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30"/>
        <w:gridCol w:w="450"/>
        <w:gridCol w:w="3492"/>
      </w:tblGrid>
      <w:tr w:rsidR="008C1769" w14:paraId="7E8D14F2" w14:textId="77777777" w:rsidTr="00DF2635">
        <w:trPr>
          <w:trHeight w:val="1430"/>
        </w:trPr>
        <w:tc>
          <w:tcPr>
            <w:tcW w:w="6930" w:type="dxa"/>
            <w:vMerge w:val="restart"/>
          </w:tcPr>
          <w:p w14:paraId="605AE510" w14:textId="6CEC9A13" w:rsidR="00692D63" w:rsidRDefault="003A708B" w:rsidP="00692D63">
            <w:pPr>
              <w:pStyle w:val="EXPHeading1"/>
              <w:rPr>
                <w:noProof/>
              </w:rPr>
            </w:pPr>
            <w:r>
              <w:rPr>
                <w:noProof/>
              </w:rPr>
              <w:t xml:space="preserve">Expedience Tools Enforce </w:t>
            </w:r>
            <w:r w:rsidR="000009F6">
              <w:rPr>
                <w:noProof/>
              </w:rPr>
              <w:t>Consistent Branding</w:t>
            </w:r>
            <w:r>
              <w:rPr>
                <w:noProof/>
              </w:rPr>
              <w:t xml:space="preserve"> with Ease</w:t>
            </w:r>
          </w:p>
          <w:p w14:paraId="4B380FC0" w14:textId="3C31DF93" w:rsidR="008C1769" w:rsidRPr="0037480D" w:rsidRDefault="008C1769" w:rsidP="00692D63">
            <w:pPr>
              <w:pStyle w:val="EXPHeading2"/>
            </w:pPr>
            <w:r w:rsidRPr="0037480D">
              <w:t>The Challenge</w:t>
            </w:r>
          </w:p>
          <w:p w14:paraId="028570FA" w14:textId="4F28EA17" w:rsidR="00864905" w:rsidRPr="00313775" w:rsidRDefault="00AA03B0" w:rsidP="00313775">
            <w:pPr>
              <w:pStyle w:val="EXPSpotlightText"/>
            </w:pPr>
            <w:r>
              <w:t>With over 25 years of experience</w:t>
            </w:r>
            <w:r w:rsidR="00864905">
              <w:t>, Uniti Fiber is a telecommunications service provider serving wholesalers, cellular carriers, enterprise customers, and K12 / Library / Government customers to provide backhaul, connectivity, VoIP, and related network-based services.</w:t>
            </w:r>
          </w:p>
          <w:p w14:paraId="01B1A9D5" w14:textId="5BE16C72" w:rsidR="008E4709" w:rsidRPr="00313775" w:rsidRDefault="00864905" w:rsidP="00313775">
            <w:pPr>
              <w:pStyle w:val="EXPSpotlightText"/>
            </w:pPr>
            <w:r>
              <w:t xml:space="preserve">“When we discovered Expedience Software, we were challenged with the need to integrate content from several different recently acquired companies. Our goal was to produce targeted and consistently branded content quickly—without reinventing the wheel for each proposal response," notes Jamie Novetsky, Director of </w:t>
            </w:r>
            <w:r w:rsidR="00AA03B0">
              <w:t>Government</w:t>
            </w:r>
            <w:r>
              <w:t xml:space="preserve"> Sales Operations at Uniti Fiber.  </w:t>
            </w:r>
          </w:p>
          <w:p w14:paraId="7EFC5085" w14:textId="6DD6A1EF" w:rsidR="00864905" w:rsidRDefault="00864905" w:rsidP="00864905">
            <w:pPr>
              <w:pStyle w:val="EXPSpotlightText"/>
            </w:pPr>
            <w:r>
              <w:t>“Uniti Fiber was looking for a solution that would help us decrease turnaround time and make it easier for our sales team members to follow our branding guidelines.”</w:t>
            </w:r>
          </w:p>
          <w:p w14:paraId="5E0F4C14" w14:textId="481BF551" w:rsidR="00304C6B" w:rsidRDefault="00304C6B" w:rsidP="00304C6B">
            <w:pPr>
              <w:pStyle w:val="EXPHeading2"/>
            </w:pPr>
            <w:r>
              <w:t>Microsoft Word and Excel Savvy</w:t>
            </w:r>
          </w:p>
          <w:p w14:paraId="54FC145A" w14:textId="77777777" w:rsidR="00692D63" w:rsidRDefault="00864905" w:rsidP="00864905">
            <w:pPr>
              <w:pStyle w:val="EXPSpotlightText"/>
            </w:pPr>
            <w:r>
              <w:t xml:space="preserve">As a former librarian with cataloging and classification experience, information architecture is Novetsky’s professed jam, and she considers herself an advanced user of Word and Excel.  </w:t>
            </w:r>
          </w:p>
          <w:p w14:paraId="30A9F24F" w14:textId="49E43E0F" w:rsidR="00864905" w:rsidRDefault="00864905" w:rsidP="00864905">
            <w:pPr>
              <w:pStyle w:val="EXPSpotlightText"/>
              <w:jc w:val="left"/>
            </w:pPr>
            <w:r>
              <w:t>“I saw Expedience Software, and thought, this is exactly what I should set up Word to do, but never had time to</w:t>
            </w:r>
            <w:r w:rsidR="00AA03B0">
              <w:t xml:space="preserve"> develop and implement</w:t>
            </w:r>
            <w:r>
              <w:t xml:space="preserve"> because I'm too busy getting these responses out the door! Plus, the ribbon solution </w:t>
            </w:r>
            <w:r w:rsidR="00AA03B0">
              <w:t>is pretty</w:t>
            </w:r>
            <w:r>
              <w:t xml:space="preserve"> elegant and intuitive," notes Novetsky.  </w:t>
            </w:r>
          </w:p>
          <w:p w14:paraId="1EF8A75A" w14:textId="3881BD35" w:rsidR="008C1769" w:rsidRDefault="00864905" w:rsidP="00864905">
            <w:pPr>
              <w:pStyle w:val="EXPSpotlightText"/>
            </w:pPr>
            <w:r>
              <w:t xml:space="preserve">Uniti's busy season begins in November when the company creates hundreds of proposals in response to service requests made during the winter bid season. “We </w:t>
            </w:r>
            <w:r w:rsidR="00AA03B0">
              <w:t>use</w:t>
            </w:r>
            <w:r>
              <w:t xml:space="preserve"> complete templates requiring automation as well as RFP templates, where our question-and-answer responses tend to answer the same questions in the same order and format."</w:t>
            </w:r>
          </w:p>
          <w:p w14:paraId="0E8D86DE" w14:textId="32F136B7" w:rsidR="008C1769" w:rsidRDefault="008C1769" w:rsidP="00864905">
            <w:pPr>
              <w:pStyle w:val="EXPSpotlightText"/>
            </w:pPr>
          </w:p>
        </w:tc>
        <w:tc>
          <w:tcPr>
            <w:tcW w:w="450" w:type="dxa"/>
          </w:tcPr>
          <w:p w14:paraId="667BBB67" w14:textId="77777777" w:rsidR="008C1769" w:rsidRPr="00995D0F" w:rsidRDefault="008C1769" w:rsidP="008C1769">
            <w:pPr>
              <w:pStyle w:val="EXPSpotlightText"/>
            </w:pPr>
          </w:p>
        </w:tc>
        <w:tc>
          <w:tcPr>
            <w:tcW w:w="3492" w:type="dxa"/>
            <w:vAlign w:val="center"/>
          </w:tcPr>
          <w:p w14:paraId="33D14692" w14:textId="4FB31C04" w:rsidR="008C1769" w:rsidRPr="00995D0F" w:rsidRDefault="000C3F26" w:rsidP="00995D0F">
            <w:pPr>
              <w:pStyle w:val="EXPSpotlightText"/>
              <w:jc w:val="center"/>
              <w:rPr>
                <w:b/>
                <w:bCs/>
              </w:rPr>
            </w:pPr>
            <w:r>
              <w:rPr>
                <w:b/>
                <w:bCs/>
              </w:rPr>
              <w:drawing>
                <wp:inline distT="0" distB="0" distL="0" distR="0" wp14:anchorId="2546A60A" wp14:editId="675A0744">
                  <wp:extent cx="1962150" cy="78486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62458" cy="784983"/>
                          </a:xfrm>
                          <a:prstGeom prst="rect">
                            <a:avLst/>
                          </a:prstGeom>
                        </pic:spPr>
                      </pic:pic>
                    </a:graphicData>
                  </a:graphic>
                </wp:inline>
              </w:drawing>
            </w:r>
          </w:p>
        </w:tc>
      </w:tr>
      <w:tr w:rsidR="008C1769" w14:paraId="7C442BDD" w14:textId="77777777" w:rsidTr="00DF2635">
        <w:trPr>
          <w:trHeight w:val="8414"/>
        </w:trPr>
        <w:tc>
          <w:tcPr>
            <w:tcW w:w="6930" w:type="dxa"/>
            <w:vMerge/>
          </w:tcPr>
          <w:p w14:paraId="056973D1" w14:textId="77777777" w:rsidR="008C1769" w:rsidRDefault="008C1769" w:rsidP="00F83C43"/>
        </w:tc>
        <w:tc>
          <w:tcPr>
            <w:tcW w:w="450" w:type="dxa"/>
          </w:tcPr>
          <w:p w14:paraId="398CBB9E" w14:textId="77777777" w:rsidR="008C1769" w:rsidRPr="00995D0F" w:rsidRDefault="008C1769" w:rsidP="008C1769">
            <w:pPr>
              <w:pStyle w:val="EXPSpotlightText"/>
            </w:pPr>
          </w:p>
        </w:tc>
        <w:tc>
          <w:tcPr>
            <w:tcW w:w="3492" w:type="dxa"/>
            <w:vMerge w:val="restart"/>
          </w:tcPr>
          <w:p w14:paraId="67067A0F" w14:textId="77777777" w:rsidR="008C1769" w:rsidRPr="008C1769" w:rsidRDefault="008C1769" w:rsidP="008C1769">
            <w:pPr>
              <w:pStyle w:val="EXPHeading3"/>
            </w:pPr>
            <w:r w:rsidRPr="008C1769">
              <w:t>Company</w:t>
            </w:r>
          </w:p>
          <w:p w14:paraId="7E856D3C" w14:textId="6B0B7E51" w:rsidR="008C1769" w:rsidRPr="008C1769" w:rsidRDefault="00C90E86" w:rsidP="008C1769">
            <w:pPr>
              <w:pStyle w:val="EXPSpotlightText"/>
            </w:pPr>
            <w:r w:rsidRPr="00C90E86">
              <w:t>Uniti Fiber</w:t>
            </w:r>
          </w:p>
          <w:p w14:paraId="5FBC8431" w14:textId="77777777" w:rsidR="008C1769" w:rsidRPr="008C1769" w:rsidRDefault="008C1769" w:rsidP="008C1769">
            <w:pPr>
              <w:pStyle w:val="EXPHeading3"/>
            </w:pPr>
            <w:r w:rsidRPr="008C1769">
              <w:t xml:space="preserve">Industry </w:t>
            </w:r>
          </w:p>
          <w:p w14:paraId="5E282D22" w14:textId="59D1EAC6" w:rsidR="008C1769" w:rsidRPr="008C1769" w:rsidRDefault="00C90E86" w:rsidP="008C1769">
            <w:pPr>
              <w:pStyle w:val="EXPSpotlightText"/>
            </w:pPr>
            <w:r w:rsidRPr="00C90E86">
              <w:t>Telecommunications</w:t>
            </w:r>
          </w:p>
          <w:p w14:paraId="46584951" w14:textId="167AB36F" w:rsidR="008C1769" w:rsidRPr="00995D0F" w:rsidRDefault="008C1769" w:rsidP="00995D0F">
            <w:pPr>
              <w:pStyle w:val="EXPHeading3"/>
            </w:pPr>
            <w:r w:rsidRPr="00995D0F">
              <w:t>Critical Issue</w:t>
            </w:r>
            <w:r w:rsidR="00C90E86">
              <w:t>s</w:t>
            </w:r>
            <w:r w:rsidRPr="00995D0F">
              <w:t xml:space="preserve"> </w:t>
            </w:r>
          </w:p>
          <w:p w14:paraId="0FA70875" w14:textId="6A2C0F8B" w:rsidR="00C90E86" w:rsidRDefault="005D4359" w:rsidP="00C90E86">
            <w:pPr>
              <w:pStyle w:val="EXPSpotlightBullet"/>
            </w:pPr>
            <w:r>
              <w:t>Enforce</w:t>
            </w:r>
            <w:r w:rsidR="00C90E86">
              <w:t xml:space="preserve"> Branding Guidelines</w:t>
            </w:r>
          </w:p>
          <w:p w14:paraId="15FC2854" w14:textId="77777777" w:rsidR="00C90E86" w:rsidRDefault="00C90E86" w:rsidP="00C90E86">
            <w:pPr>
              <w:pStyle w:val="EXPSpotlightBullet"/>
            </w:pPr>
            <w:r>
              <w:t xml:space="preserve">Improve Turn Around Time </w:t>
            </w:r>
          </w:p>
          <w:p w14:paraId="05A3DE5C" w14:textId="64E233A2" w:rsidR="00C90E86" w:rsidRPr="00C90E86" w:rsidRDefault="00C90E86" w:rsidP="00C90E86">
            <w:pPr>
              <w:pStyle w:val="EXPSpotlightBullet"/>
            </w:pPr>
            <w:r w:rsidRPr="00C90E86">
              <w:t xml:space="preserve">Integrate Content from </w:t>
            </w:r>
            <w:r w:rsidR="00974FB6">
              <w:t>R</w:t>
            </w:r>
            <w:r w:rsidRPr="00C90E86">
              <w:t>ecent Acquisitions</w:t>
            </w:r>
          </w:p>
          <w:p w14:paraId="02FF655F" w14:textId="42C1022B" w:rsidR="00C90E86" w:rsidRPr="00F73CA1" w:rsidRDefault="00C90E86" w:rsidP="00C90E86">
            <w:pPr>
              <w:pStyle w:val="EXPSpotlightBullet"/>
            </w:pPr>
            <w:r w:rsidRPr="00C90E86">
              <w:t>Template Automation</w:t>
            </w:r>
          </w:p>
          <w:p w14:paraId="0A596C15" w14:textId="60396DD5" w:rsidR="008C1769" w:rsidRDefault="008C1769" w:rsidP="00C90E86">
            <w:pPr>
              <w:pStyle w:val="EXPHeading3"/>
            </w:pPr>
            <w:r>
              <w:t>Solutions</w:t>
            </w:r>
          </w:p>
          <w:p w14:paraId="58EB7E00" w14:textId="1AC0CC14" w:rsidR="00C90E86" w:rsidRDefault="005D4359" w:rsidP="00C90E86">
            <w:pPr>
              <w:pStyle w:val="EXPSpotlightBullet"/>
            </w:pPr>
            <w:r>
              <w:t>Style Palette</w:t>
            </w:r>
          </w:p>
          <w:p w14:paraId="5D4D9C2B" w14:textId="7CFF689A" w:rsidR="00C90E86" w:rsidRPr="00F73CA1" w:rsidRDefault="00C90E86" w:rsidP="00C90E86">
            <w:pPr>
              <w:pStyle w:val="EXPSpotlightBullet"/>
            </w:pPr>
            <w:r w:rsidRPr="00C90E86">
              <w:t xml:space="preserve">Content </w:t>
            </w:r>
            <w:r w:rsidR="005D4359">
              <w:t>Library</w:t>
            </w:r>
          </w:p>
          <w:p w14:paraId="056CF31E" w14:textId="7CAACE3B" w:rsidR="00C90E86" w:rsidRPr="00B93DC2" w:rsidRDefault="00C90E86" w:rsidP="00C90E86">
            <w:pPr>
              <w:pStyle w:val="EXPSpotlightBullet"/>
            </w:pPr>
            <w:r w:rsidRPr="00C90E86">
              <w:t xml:space="preserve">Automated Proposal </w:t>
            </w:r>
            <w:r w:rsidR="005D4359">
              <w:t>Templates</w:t>
            </w:r>
          </w:p>
          <w:p w14:paraId="5EF86C2B" w14:textId="77777777" w:rsidR="008C1769" w:rsidRPr="00995D0F" w:rsidRDefault="008C1769" w:rsidP="00995D0F">
            <w:pPr>
              <w:pStyle w:val="EXPHeading3"/>
            </w:pPr>
            <w:r w:rsidRPr="00995D0F">
              <w:t>Impact</w:t>
            </w:r>
          </w:p>
          <w:p w14:paraId="21BAB4B7" w14:textId="77777777" w:rsidR="00C90E86" w:rsidRPr="00136787" w:rsidRDefault="00C90E86" w:rsidP="00136787">
            <w:pPr>
              <w:pStyle w:val="EXPSpotlightText"/>
            </w:pPr>
            <w:r>
              <w:t xml:space="preserve">Uniti now has an intuitive system with the familiar user interface of Microsoft Word that has led to high User adoption.  </w:t>
            </w:r>
          </w:p>
          <w:p w14:paraId="12B386F5" w14:textId="0D40C49A" w:rsidR="00C90E86" w:rsidRPr="00136787" w:rsidRDefault="00C90E86" w:rsidP="00136787">
            <w:pPr>
              <w:pStyle w:val="EXPSpotlightText"/>
            </w:pPr>
            <w:r>
              <w:t xml:space="preserve">Sales and proposal team members </w:t>
            </w:r>
            <w:r w:rsidR="005D4359">
              <w:t>can now easily adhere to</w:t>
            </w:r>
            <w:r>
              <w:t xml:space="preserve"> corporate branding resulting in a very consistent look using company colors, approved imagery, and proprietary fonts.</w:t>
            </w:r>
          </w:p>
          <w:p w14:paraId="5CF9F54B" w14:textId="2EF41822" w:rsidR="008C1769" w:rsidRPr="00F06D47" w:rsidRDefault="00C90E86" w:rsidP="00C90E86">
            <w:pPr>
              <w:pStyle w:val="EXPSpotlightText"/>
            </w:pPr>
            <w:r>
              <w:t>Automated templates create faster turn around times with less focus on administrative work and more time for customizing the opportunity at hand.</w:t>
            </w:r>
          </w:p>
        </w:tc>
      </w:tr>
      <w:tr w:rsidR="008C1769" w14:paraId="0F180915" w14:textId="77777777" w:rsidTr="00DF2635">
        <w:tc>
          <w:tcPr>
            <w:tcW w:w="6930" w:type="dxa"/>
          </w:tcPr>
          <w:p w14:paraId="5E53B385" w14:textId="16971B7B" w:rsidR="008C1769" w:rsidRPr="00F83C43" w:rsidRDefault="008C1769" w:rsidP="00F83C43">
            <w:pPr>
              <w:pStyle w:val="EXPSpotlightText"/>
              <w:rPr>
                <w:i/>
                <w:iCs/>
                <w:color w:val="2F4F85" w:themeColor="accent1" w:themeShade="BF"/>
                <w:sz w:val="28"/>
                <w:szCs w:val="28"/>
              </w:rPr>
            </w:pPr>
            <w:r w:rsidRPr="00F83C43">
              <w:rPr>
                <w:i/>
                <w:iCs/>
                <w:color w:val="2F4F85" w:themeColor="accent1" w:themeShade="BF"/>
                <w:sz w:val="28"/>
                <w:szCs w:val="28"/>
              </w:rPr>
              <w:t>“</w:t>
            </w:r>
            <w:r w:rsidR="00AD6D6F" w:rsidRPr="00AD6D6F">
              <w:rPr>
                <w:i/>
                <w:iCs/>
                <w:color w:val="2F4F85" w:themeColor="accent1" w:themeShade="BF"/>
                <w:sz w:val="28"/>
                <w:szCs w:val="28"/>
              </w:rPr>
              <w:t>Uniti Fiber was looking for a solution that would help us decrease turnaround time and make it easier for our sales team members to follow our branding guidelines.”</w:t>
            </w:r>
          </w:p>
          <w:p w14:paraId="4C1AE76F" w14:textId="596E0FE2" w:rsidR="008C1769" w:rsidRDefault="008C1769" w:rsidP="00F83C43">
            <w:pPr>
              <w:pStyle w:val="EXPSpotlightText"/>
            </w:pPr>
            <w:r w:rsidRPr="00F83C43">
              <w:rPr>
                <w:i/>
                <w:iCs/>
                <w:color w:val="2F4F85" w:themeColor="accent1" w:themeShade="BF"/>
              </w:rPr>
              <w:t>--</w:t>
            </w:r>
            <w:r w:rsidR="00AD6D6F" w:rsidRPr="00AD6D6F">
              <w:rPr>
                <w:i/>
                <w:iCs/>
                <w:color w:val="2F4F85" w:themeColor="accent1" w:themeShade="BF"/>
              </w:rPr>
              <w:t>Jamie Novetsky</w:t>
            </w:r>
            <w:r w:rsidRPr="00F83C43">
              <w:rPr>
                <w:i/>
                <w:iCs/>
                <w:color w:val="2F4F85" w:themeColor="accent1" w:themeShade="BF"/>
              </w:rPr>
              <w:t>,</w:t>
            </w:r>
            <w:r w:rsidR="00AD6D6F">
              <w:rPr>
                <w:i/>
                <w:iCs/>
                <w:color w:val="2F4F85" w:themeColor="accent1" w:themeShade="BF"/>
              </w:rPr>
              <w:t xml:space="preserve"> </w:t>
            </w:r>
            <w:r w:rsidR="00AD6D6F" w:rsidRPr="00AD6D6F">
              <w:rPr>
                <w:i/>
                <w:iCs/>
                <w:color w:val="2F4F85" w:themeColor="accent1" w:themeShade="BF"/>
              </w:rPr>
              <w:t xml:space="preserve">Director of </w:t>
            </w:r>
            <w:r w:rsidR="00AA03B0">
              <w:rPr>
                <w:i/>
                <w:iCs/>
                <w:color w:val="2F4F85" w:themeColor="accent1" w:themeShade="BF"/>
              </w:rPr>
              <w:t>Government</w:t>
            </w:r>
            <w:r w:rsidR="00AD6D6F" w:rsidRPr="00AD6D6F">
              <w:rPr>
                <w:i/>
                <w:iCs/>
                <w:color w:val="2F4F85" w:themeColor="accent1" w:themeShade="BF"/>
              </w:rPr>
              <w:t xml:space="preserve"> Sales Operations </w:t>
            </w:r>
          </w:p>
        </w:tc>
        <w:tc>
          <w:tcPr>
            <w:tcW w:w="450" w:type="dxa"/>
          </w:tcPr>
          <w:p w14:paraId="3F2D594D" w14:textId="77777777" w:rsidR="008C1769" w:rsidRDefault="008C1769" w:rsidP="00F83C43"/>
        </w:tc>
        <w:tc>
          <w:tcPr>
            <w:tcW w:w="3492" w:type="dxa"/>
            <w:vMerge/>
          </w:tcPr>
          <w:p w14:paraId="49C7BFDB" w14:textId="77777777" w:rsidR="008C1769" w:rsidRDefault="008C1769" w:rsidP="00F83C43"/>
        </w:tc>
      </w:tr>
    </w:tbl>
    <w:p w14:paraId="18EBCABA" w14:textId="77777777" w:rsidR="00896D23" w:rsidRDefault="00896D23" w:rsidP="00F83C43">
      <w:r>
        <w:br w:type="page"/>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16" w:type="dxa"/>
          <w:right w:w="216" w:type="dxa"/>
        </w:tblCellMar>
        <w:tblLook w:val="04A0" w:firstRow="1" w:lastRow="0" w:firstColumn="1" w:lastColumn="0" w:noHBand="0" w:noVBand="1"/>
      </w:tblPr>
      <w:tblGrid>
        <w:gridCol w:w="2820"/>
        <w:gridCol w:w="7970"/>
      </w:tblGrid>
      <w:tr w:rsidR="007A3FE6" w14:paraId="06D7C2A5" w14:textId="77777777" w:rsidTr="00995D0F">
        <w:trPr>
          <w:trHeight w:val="4661"/>
        </w:trPr>
        <w:tc>
          <w:tcPr>
            <w:tcW w:w="10790" w:type="dxa"/>
            <w:gridSpan w:val="2"/>
          </w:tcPr>
          <w:p w14:paraId="06D81076" w14:textId="77777777" w:rsidR="00864905" w:rsidRDefault="00864905" w:rsidP="00AD6D6F">
            <w:pPr>
              <w:pStyle w:val="EXPHeading2"/>
            </w:pPr>
            <w:r>
              <w:lastRenderedPageBreak/>
              <w:t>The Solution</w:t>
            </w:r>
          </w:p>
          <w:p w14:paraId="12456133" w14:textId="77777777" w:rsidR="003B4161" w:rsidRDefault="00864905" w:rsidP="00864905">
            <w:pPr>
              <w:pStyle w:val="EXPSpotlightText"/>
            </w:pPr>
            <w:r>
              <w:t xml:space="preserve">Using the Expedience PDQ Assembler (Proposals Done Quickly), Content Portfolio, and Style Palette has helped Uniti Fiber to produce higher quality proposals more quickly than possible in the past. They have developed a very consistent look using their company colors, approved imagery, and proprietary fonts. </w:t>
            </w:r>
          </w:p>
          <w:p w14:paraId="4B4F49B3" w14:textId="52729EDD" w:rsidR="00864905" w:rsidRDefault="00864905" w:rsidP="00864905">
            <w:pPr>
              <w:pStyle w:val="EXPSpotlightText"/>
              <w:jc w:val="left"/>
            </w:pPr>
            <w:r>
              <w:t>Proposals created today use targeted imagery and content based on region and demographics. The professional appearance of proposals helps showcase their products and services with existing clients and new prospects alike.</w:t>
            </w:r>
          </w:p>
          <w:p w14:paraId="12B405A6" w14:textId="228B3952" w:rsidR="007A3FE6" w:rsidRDefault="00864905" w:rsidP="00864905">
            <w:pPr>
              <w:pStyle w:val="EXPSpotlightText"/>
            </w:pPr>
            <w:r>
              <w:t>"The process of migrating to Expedience and building a content library has allowed us to spend more time improving and refining our base content and developing better custom responses when we need them,” notes Novetsky.  “Most of our team was already using Microsoft Word to develop proposals, so Expedience has been very intuitive to use. We get the benefits of using a versatile and familiar program along with Expedience's automated style application and content insertion features, making responding to proposals quick and easy.”</w:t>
            </w:r>
          </w:p>
          <w:p w14:paraId="5222C05A" w14:textId="77777777" w:rsidR="00304C6B" w:rsidRDefault="00304C6B" w:rsidP="00864905">
            <w:pPr>
              <w:pStyle w:val="EXPSpotlightText"/>
            </w:pPr>
          </w:p>
          <w:p w14:paraId="5736A0C6" w14:textId="46BD8396" w:rsidR="00304C6B" w:rsidRDefault="00304C6B" w:rsidP="00864905">
            <w:pPr>
              <w:pStyle w:val="EXPSpotlightText"/>
              <w:rPr>
                <w:i/>
                <w:iCs/>
                <w:color w:val="2F4F85" w:themeColor="accent1" w:themeShade="BF"/>
                <w:sz w:val="28"/>
                <w:szCs w:val="28"/>
              </w:rPr>
            </w:pPr>
            <w:r w:rsidRPr="00304C6B">
              <w:rPr>
                <w:i/>
                <w:iCs/>
                <w:color w:val="2F4F85" w:themeColor="accent1" w:themeShade="BF"/>
                <w:sz w:val="28"/>
                <w:szCs w:val="28"/>
              </w:rPr>
              <w:t>“</w:t>
            </w:r>
            <w:r w:rsidR="00B42374" w:rsidRPr="00B42374">
              <w:rPr>
                <w:i/>
                <w:iCs/>
                <w:color w:val="2F4F85" w:themeColor="accent1" w:themeShade="BF"/>
                <w:sz w:val="28"/>
                <w:szCs w:val="28"/>
              </w:rPr>
              <w:t>Most of our team was already using Microsoft Word to develop proposals, so Expedience has been very intuitive to use. We get the benefits of using a versatile and familiar program along with Expedience's automated style application and content insertion features, making responding to proposals quick and easy</w:t>
            </w:r>
            <w:r w:rsidR="00B42374">
              <w:rPr>
                <w:i/>
                <w:iCs/>
                <w:color w:val="2F4F85" w:themeColor="accent1" w:themeShade="BF"/>
                <w:sz w:val="28"/>
                <w:szCs w:val="28"/>
              </w:rPr>
              <w:t>.</w:t>
            </w:r>
            <w:r w:rsidRPr="00304C6B">
              <w:rPr>
                <w:i/>
                <w:iCs/>
                <w:color w:val="2F4F85" w:themeColor="accent1" w:themeShade="BF"/>
                <w:sz w:val="28"/>
                <w:szCs w:val="28"/>
              </w:rPr>
              <w:t xml:space="preserve">” </w:t>
            </w:r>
          </w:p>
          <w:p w14:paraId="6F6DE75C" w14:textId="77777777" w:rsidR="00B42374" w:rsidRPr="00304C6B" w:rsidRDefault="00B42374" w:rsidP="00864905">
            <w:pPr>
              <w:pStyle w:val="EXPSpotlightText"/>
              <w:rPr>
                <w:i/>
                <w:iCs/>
                <w:color w:val="2F4F85" w:themeColor="accent1" w:themeShade="BF"/>
                <w:sz w:val="28"/>
                <w:szCs w:val="28"/>
              </w:rPr>
            </w:pPr>
          </w:p>
          <w:p w14:paraId="0FECB490" w14:textId="34706745" w:rsidR="00304C6B" w:rsidRDefault="00304C6B" w:rsidP="00864905">
            <w:pPr>
              <w:pStyle w:val="EXPSpotlightText"/>
            </w:pPr>
          </w:p>
        </w:tc>
      </w:tr>
      <w:tr w:rsidR="007A3FE6" w14:paraId="7402F463" w14:textId="77777777" w:rsidTr="00864905">
        <w:trPr>
          <w:trHeight w:val="719"/>
        </w:trPr>
        <w:tc>
          <w:tcPr>
            <w:tcW w:w="2820" w:type="dxa"/>
            <w:vAlign w:val="center"/>
          </w:tcPr>
          <w:p w14:paraId="1E52EE9D" w14:textId="77777777" w:rsidR="007A3FE6" w:rsidRDefault="007A3FE6" w:rsidP="00F83C43">
            <w:pPr>
              <w:pStyle w:val="EXPHeading3"/>
              <w:jc w:val="left"/>
            </w:pPr>
            <w:r>
              <w:rPr>
                <w:noProof/>
              </w:rPr>
              <w:drawing>
                <wp:inline distT="0" distB="0" distL="0" distR="0" wp14:anchorId="0BBAD343" wp14:editId="19475B74">
                  <wp:extent cx="1400175" cy="4965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xpedience translucent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496570"/>
                          </a:xfrm>
                          <a:prstGeom prst="rect">
                            <a:avLst/>
                          </a:prstGeom>
                        </pic:spPr>
                      </pic:pic>
                    </a:graphicData>
                  </a:graphic>
                </wp:inline>
              </w:drawing>
            </w:r>
          </w:p>
        </w:tc>
        <w:tc>
          <w:tcPr>
            <w:tcW w:w="7970" w:type="dxa"/>
            <w:vAlign w:val="center"/>
          </w:tcPr>
          <w:p w14:paraId="6E98B920" w14:textId="77777777" w:rsidR="007A3FE6" w:rsidRDefault="007A3FE6" w:rsidP="00021BC0">
            <w:pPr>
              <w:pStyle w:val="EXPHeading3"/>
              <w:jc w:val="left"/>
            </w:pPr>
            <w:r>
              <w:t>Expedience Software</w:t>
            </w:r>
          </w:p>
        </w:tc>
      </w:tr>
      <w:tr w:rsidR="007A3FE6" w14:paraId="15E45A9E" w14:textId="77777777" w:rsidTr="00995D0F">
        <w:trPr>
          <w:trHeight w:val="1446"/>
        </w:trPr>
        <w:tc>
          <w:tcPr>
            <w:tcW w:w="10790" w:type="dxa"/>
            <w:gridSpan w:val="2"/>
          </w:tcPr>
          <w:p w14:paraId="5C6B27D7" w14:textId="2A206B28" w:rsidR="007A3FE6" w:rsidRDefault="00C90E86" w:rsidP="00F83C43">
            <w:pPr>
              <w:pStyle w:val="EXPSpotlightText"/>
            </w:pPr>
            <w:r w:rsidRPr="00C90E86">
              <w:t>Expedience Software creates fast, accurate, and beautiful proposals directly from Microsoft Word! Automate RFP &amp; RFI responses (even Excel RFPs!), FAQs, DDQs, SOWs, Questionnaires, PowerPoint presentations, and more! With more than 20 years of proposal automation experience, Expedience is the premier solution for sales and proposal professionals in financial and asset management, healthcare, legal, manufacturing, and technology organizations.</w:t>
            </w:r>
          </w:p>
        </w:tc>
      </w:tr>
      <w:tr w:rsidR="007A3FE6" w14:paraId="40C18CB3" w14:textId="77777777" w:rsidTr="00864905">
        <w:trPr>
          <w:trHeight w:val="719"/>
        </w:trPr>
        <w:tc>
          <w:tcPr>
            <w:tcW w:w="2820" w:type="dxa"/>
            <w:vAlign w:val="center"/>
          </w:tcPr>
          <w:p w14:paraId="74752E5F" w14:textId="5940560B" w:rsidR="007A3FE6" w:rsidRDefault="00C90E86" w:rsidP="00F83C43">
            <w:pPr>
              <w:pStyle w:val="EXPHeading3"/>
              <w:jc w:val="left"/>
            </w:pPr>
            <w:r>
              <w:rPr>
                <w:b w:val="0"/>
                <w:bCs/>
                <w:noProof/>
              </w:rPr>
              <w:drawing>
                <wp:inline distT="0" distB="0" distL="0" distR="0" wp14:anchorId="1431BA17" wp14:editId="31F3F26C">
                  <wp:extent cx="1516380" cy="606552"/>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29580" cy="611832"/>
                          </a:xfrm>
                          <a:prstGeom prst="rect">
                            <a:avLst/>
                          </a:prstGeom>
                        </pic:spPr>
                      </pic:pic>
                    </a:graphicData>
                  </a:graphic>
                </wp:inline>
              </w:drawing>
            </w:r>
          </w:p>
        </w:tc>
        <w:tc>
          <w:tcPr>
            <w:tcW w:w="7970" w:type="dxa"/>
            <w:vAlign w:val="center"/>
          </w:tcPr>
          <w:p w14:paraId="4E80DD95" w14:textId="05E4E5B2" w:rsidR="007A3FE6" w:rsidRDefault="00C90E86" w:rsidP="00F83C43">
            <w:pPr>
              <w:pStyle w:val="EXPHeading3"/>
              <w:jc w:val="left"/>
            </w:pPr>
            <w:r w:rsidRPr="00C90E86">
              <w:t>Uniti Fiber</w:t>
            </w:r>
          </w:p>
        </w:tc>
      </w:tr>
      <w:tr w:rsidR="007A3FE6" w14:paraId="7258302C" w14:textId="77777777" w:rsidTr="00995D0F">
        <w:trPr>
          <w:trHeight w:val="1446"/>
        </w:trPr>
        <w:tc>
          <w:tcPr>
            <w:tcW w:w="10790" w:type="dxa"/>
            <w:gridSpan w:val="2"/>
          </w:tcPr>
          <w:p w14:paraId="193C437B" w14:textId="77777777" w:rsidR="00C90E86" w:rsidRDefault="00C90E86" w:rsidP="00C90E86">
            <w:pPr>
              <w:pStyle w:val="xmsolistparagraph"/>
            </w:pPr>
            <w:r>
              <w:t>Uniti Fiber is a leading provider of network infrastructure solutions telecom carriers and enterprises. Whether the challenge is improving network reach and quality, increasing capacity, or maintaining cost certainty for the future, Uniti Fiber delivers custom-designed, technology-agnostic, and access-agnostic solutions that include internet, ethernet, wavelengths, dark fiber, cell site backhaul, small cells, and managed network services. Uniti Fiber's growing infrastructure connects customer locations with local access to municipalities and utilities, enabling Uniti Fiber to deliver its customized solutions wherever its customers' toughest challenges exist.</w:t>
            </w:r>
          </w:p>
          <w:p w14:paraId="29C1293F" w14:textId="77777777" w:rsidR="007A3FE6" w:rsidRDefault="007A3FE6" w:rsidP="00F83C43">
            <w:pPr>
              <w:pStyle w:val="EXPSpotlightText"/>
            </w:pPr>
          </w:p>
        </w:tc>
      </w:tr>
    </w:tbl>
    <w:p w14:paraId="3C3D0377" w14:textId="77777777" w:rsidR="00C86823" w:rsidRPr="00C86823" w:rsidRDefault="00C86823" w:rsidP="00F83C43">
      <w:pPr>
        <w:pStyle w:val="EXPDocText"/>
      </w:pPr>
    </w:p>
    <w:sectPr w:rsidR="00C86823" w:rsidRPr="00C86823" w:rsidSect="00754A78">
      <w:headerReference w:type="default" r:id="rId9"/>
      <w:footerReference w:type="default" r:id="rId10"/>
      <w:headerReference w:type="first" r:id="rId11"/>
      <w:pgSz w:w="12240" w:h="15840"/>
      <w:pgMar w:top="720" w:right="720" w:bottom="720"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45287" w14:textId="77777777" w:rsidR="00FF3506" w:rsidRDefault="00FF3506" w:rsidP="00F83C43">
      <w:r>
        <w:separator/>
      </w:r>
    </w:p>
  </w:endnote>
  <w:endnote w:type="continuationSeparator" w:id="0">
    <w:p w14:paraId="556475BB" w14:textId="77777777" w:rsidR="00FF3506" w:rsidRDefault="00FF3506" w:rsidP="00F8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Black">
    <w:altName w:val="Segoe UI"/>
    <w:panose1 w:val="00000000000000000000"/>
    <w:charset w:val="00"/>
    <w:family w:val="swiss"/>
    <w:notTrueType/>
    <w:pitch w:val="default"/>
    <w:sig w:usb0="00000003" w:usb1="00000000" w:usb2="00000000" w:usb3="00000000" w:csb0="00000001" w:csb1="00000000"/>
  </w:font>
  <w:font w:name="Lato Light">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jc w:val="center"/>
      <w:tblLook w:val="0000" w:firstRow="0" w:lastRow="0" w:firstColumn="0" w:lastColumn="0" w:noHBand="0" w:noVBand="0"/>
    </w:tblPr>
    <w:tblGrid>
      <w:gridCol w:w="2880"/>
      <w:gridCol w:w="5580"/>
      <w:gridCol w:w="2880"/>
    </w:tblGrid>
    <w:tr w:rsidR="00C86823" w:rsidRPr="006A57DE" w14:paraId="1F5F51CA" w14:textId="77777777" w:rsidTr="00263D52">
      <w:trPr>
        <w:trHeight w:val="1170"/>
        <w:jc w:val="center"/>
      </w:trPr>
      <w:tc>
        <w:tcPr>
          <w:tcW w:w="2880" w:type="dxa"/>
        </w:tcPr>
        <w:p w14:paraId="0769341B" w14:textId="77777777" w:rsidR="00C86823" w:rsidRPr="006A57DE" w:rsidRDefault="00C86823" w:rsidP="00C86823">
          <w:pPr>
            <w:pStyle w:val="EXPHeading2"/>
            <w:rPr>
              <w:rStyle w:val="EXPEmphasisBold"/>
              <w:sz w:val="22"/>
            </w:rPr>
          </w:pPr>
          <w:r w:rsidRPr="006A57DE">
            <w:rPr>
              <w:rStyle w:val="EXPEmphasisBold"/>
              <w:sz w:val="22"/>
            </w:rPr>
            <w:t>Connect with Us!</w:t>
          </w:r>
        </w:p>
        <w:p w14:paraId="6A00A6E1" w14:textId="77777777" w:rsidR="00C86823" w:rsidRPr="006A57DE" w:rsidRDefault="00C86823" w:rsidP="00C86823">
          <w:pPr>
            <w:pStyle w:val="EXPHeading2"/>
            <w:jc w:val="center"/>
            <w:rPr>
              <w:noProof/>
              <w:sz w:val="22"/>
            </w:rPr>
          </w:pPr>
          <w:r w:rsidRPr="006A57DE">
            <w:rPr>
              <w:noProof/>
              <w:sz w:val="22"/>
            </w:rPr>
            <w:drawing>
              <wp:inline distT="0" distB="0" distL="0" distR="0" wp14:anchorId="35B50118" wp14:editId="7BF7D360">
                <wp:extent cx="1200150" cy="426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xpedience translucent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426085"/>
                        </a:xfrm>
                        <a:prstGeom prst="rect">
                          <a:avLst/>
                        </a:prstGeom>
                      </pic:spPr>
                    </pic:pic>
                  </a:graphicData>
                </a:graphic>
              </wp:inline>
            </w:drawing>
          </w:r>
        </w:p>
      </w:tc>
      <w:tc>
        <w:tcPr>
          <w:tcW w:w="5580" w:type="dxa"/>
          <w:vAlign w:val="center"/>
        </w:tcPr>
        <w:p w14:paraId="360EF2FC" w14:textId="77777777" w:rsidR="00C86823" w:rsidRPr="006A57DE" w:rsidRDefault="00C86823" w:rsidP="00F83C43">
          <w:pPr>
            <w:pStyle w:val="Footer"/>
            <w:jc w:val="center"/>
            <w:rPr>
              <w:i/>
            </w:rPr>
          </w:pPr>
          <w:r w:rsidRPr="006A57DE">
            <w:rPr>
              <w:i/>
            </w:rPr>
            <w:t xml:space="preserve">Website: </w:t>
          </w:r>
          <w:hyperlink r:id="rId2" w:history="1">
            <w:r w:rsidRPr="006A57DE">
              <w:rPr>
                <w:rStyle w:val="Hyperlink"/>
                <w:i/>
              </w:rPr>
              <w:t>www.expediencesoftware.com</w:t>
            </w:r>
          </w:hyperlink>
        </w:p>
        <w:p w14:paraId="768C80F0" w14:textId="77777777" w:rsidR="00C86823" w:rsidRPr="006A57DE" w:rsidRDefault="00C86823" w:rsidP="00F83C43">
          <w:pPr>
            <w:pStyle w:val="Footer"/>
            <w:jc w:val="center"/>
          </w:pPr>
          <w:r w:rsidRPr="006A57DE">
            <w:t>Tel: (978) 378-5330</w:t>
          </w:r>
        </w:p>
        <w:p w14:paraId="073B7DC3" w14:textId="77777777" w:rsidR="00C86823" w:rsidRPr="006A57DE" w:rsidRDefault="00C86823" w:rsidP="00F83C43">
          <w:pPr>
            <w:pStyle w:val="Footer"/>
            <w:jc w:val="center"/>
          </w:pPr>
          <w:r w:rsidRPr="006A57DE">
            <w:t>sales@expediencesoftware.com</w:t>
          </w:r>
        </w:p>
      </w:tc>
      <w:tc>
        <w:tcPr>
          <w:tcW w:w="2880" w:type="dxa"/>
          <w:vAlign w:val="center"/>
        </w:tcPr>
        <w:p w14:paraId="10545E03" w14:textId="77777777" w:rsidR="00C86823" w:rsidRDefault="00C86823" w:rsidP="00F83C43">
          <w:pPr>
            <w:pStyle w:val="Footer"/>
            <w:jc w:val="center"/>
          </w:pPr>
          <w:r>
            <w:t>Follow Us On</w:t>
          </w:r>
        </w:p>
        <w:p w14:paraId="0FA74719" w14:textId="77777777" w:rsidR="00C86823" w:rsidRPr="006A57DE" w:rsidRDefault="00C86823" w:rsidP="00F83C43">
          <w:pPr>
            <w:pStyle w:val="Footer"/>
            <w:jc w:val="center"/>
            <w:rPr>
              <w:highlight w:val="yellow"/>
            </w:rPr>
          </w:pPr>
          <w:r>
            <w:drawing>
              <wp:inline distT="0" distB="0" distL="0" distR="0" wp14:anchorId="6D750C06" wp14:editId="3E5B2FA6">
                <wp:extent cx="171450" cy="171450"/>
                <wp:effectExtent l="0" t="0" r="0" b="0"/>
                <wp:docPr id="17" name="Picture 17" descr="C:\Users\Anne's PC\AppData\Local\Microsoft\Windows\INetCache\Content.MSO\D1A454C7.tm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Anne's PC\AppData\Local\Microsoft\Windows\INetCache\Content.MSO\D1A454C7.tmp">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drawing>
              <wp:inline distT="0" distB="0" distL="0" distR="0" wp14:anchorId="4B3FDBAE" wp14:editId="6BDB7D06">
                <wp:extent cx="171450" cy="171450"/>
                <wp:effectExtent l="0" t="0" r="0" b="0"/>
                <wp:docPr id="12" name="Picture 12" descr="C:\Users\Anne's PC\AppData\Local\Microsoft\Windows\INetCache\Content.MSO\6E420975.tm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nne's PC\AppData\Local\Microsoft\Windows\INetCache\Content.MSO\6E420975.tmp">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drawing>
              <wp:inline distT="0" distB="0" distL="0" distR="0" wp14:anchorId="5E582EB6" wp14:editId="7804ECBB">
                <wp:extent cx="171450" cy="171450"/>
                <wp:effectExtent l="0" t="0" r="0" b="0"/>
                <wp:docPr id="14" name="Picture 14" descr="C:\Users\Anne's PC\AppData\Local\Microsoft\Windows\INetCache\Content.MSO\857CD5D0.t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nne's PC\AppData\Local\Microsoft\Windows\INetCache\Content.MSO\857CD5D0.tm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71450" cy="171450"/>
                        </a:xfrm>
                        <a:prstGeom prst="rect">
                          <a:avLst/>
                        </a:prstGeom>
                        <a:noFill/>
                        <a:ln>
                          <a:noFill/>
                        </a:ln>
                      </pic:spPr>
                    </pic:pic>
                  </a:graphicData>
                </a:graphic>
              </wp:inline>
            </w:drawing>
          </w:r>
        </w:p>
      </w:tc>
    </w:tr>
  </w:tbl>
  <w:p w14:paraId="26D185B4" w14:textId="77777777" w:rsidR="00C86823" w:rsidRDefault="00C86823" w:rsidP="00F8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8B3C0" w14:textId="77777777" w:rsidR="00FF3506" w:rsidRDefault="00FF3506" w:rsidP="00F83C43">
      <w:r>
        <w:separator/>
      </w:r>
    </w:p>
  </w:footnote>
  <w:footnote w:type="continuationSeparator" w:id="0">
    <w:p w14:paraId="0D1B01D3" w14:textId="77777777" w:rsidR="00FF3506" w:rsidRDefault="00FF3506" w:rsidP="00F8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20753905"/>
  <w:bookmarkStart w:id="1" w:name="_Hlk20753906"/>
  <w:bookmarkStart w:id="2" w:name="_Hlk20753941"/>
  <w:bookmarkStart w:id="3" w:name="_Hlk20753942"/>
  <w:bookmarkStart w:id="4" w:name="_Hlk20753968"/>
  <w:bookmarkStart w:id="5" w:name="_Hlk20753969"/>
  <w:p w14:paraId="6241AF2B" w14:textId="77777777" w:rsidR="004E76EC" w:rsidRPr="00754A78" w:rsidRDefault="00754A78" w:rsidP="00F83C43">
    <w:r>
      <mc:AlternateContent>
        <mc:Choice Requires="wps">
          <w:drawing>
            <wp:anchor distT="45720" distB="45720" distL="114300" distR="114300" simplePos="0" relativeHeight="251662336" behindDoc="0" locked="0" layoutInCell="1" allowOverlap="1" wp14:anchorId="6BB281BE" wp14:editId="3A284392">
              <wp:simplePos x="0" y="0"/>
              <wp:positionH relativeFrom="column">
                <wp:posOffset>-830580</wp:posOffset>
              </wp:positionH>
              <wp:positionV relativeFrom="paragraph">
                <wp:posOffset>-114300</wp:posOffset>
              </wp:positionV>
              <wp:extent cx="8199120" cy="373380"/>
              <wp:effectExtent l="0" t="0" r="0" b="762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9120" cy="373380"/>
                      </a:xfrm>
                      <a:prstGeom prst="rect">
                        <a:avLst/>
                      </a:prstGeom>
                      <a:solidFill>
                        <a:schemeClr val="accent1">
                          <a:lumMod val="75000"/>
                        </a:schemeClr>
                      </a:solidFill>
                      <a:ln w="9525">
                        <a:noFill/>
                        <a:miter lim="800000"/>
                        <a:headEnd/>
                        <a:tailEnd/>
                      </a:ln>
                      <a:effectLst/>
                    </wps:spPr>
                    <wps:txbx>
                      <w:txbxContent>
                        <w:p w14:paraId="3500CED8" w14:textId="77777777" w:rsidR="00754A78" w:rsidRPr="00C6799F" w:rsidRDefault="00754A78" w:rsidP="00F83C43"/>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281BE" id="_x0000_t202" coordsize="21600,21600" o:spt="202" path="m,l,21600r21600,l21600,xe">
              <v:stroke joinstyle="miter"/>
              <v:path gradientshapeok="t" o:connecttype="rect"/>
            </v:shapetype>
            <v:shape id="Text Box 2" o:spid="_x0000_s1026" type="#_x0000_t202" style="position:absolute;left:0;text-align:left;margin-left:-65.4pt;margin-top:-9pt;width:645.6pt;height:2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IdIAIAAB4EAAAOAAAAZHJzL2Uyb0RvYy54bWysU8FuEzEQvSPxD5bvZDeJQptVNlVJKZdC&#10;kVo+YOL1Zi1sj7Gd7IavZ+xN0gI3xMWyx+M3b948r24Go9lB+qDQ1nw6KTmTVmCj7K7m357v311z&#10;FiLYBjRaWfOjDPxm/fbNqneVnGGHupGeEYgNVe9q3sXoqqIIopMGwgSdtHTZojcQ6eh3ReOhJ3Sj&#10;i1lZvi969I3zKGQIFL0bL/k647etFPGxbYOMTNecuMW8+rxu01qsV1DtPLhOiRMN+AcWBpSloheo&#10;O4jA9l79BWWU8BiwjROBpsC2VULmHqibaflHN08dOJl7IXGCu8gU/h+s+HL46plqaj5bkD4WDA3p&#10;WQ6RfcCBzZI+vQsVpT05SowDhWnOudfgHlB8D8zipgO7k7feY99JaIjfNL0sXj0dcUIC2fafsaEy&#10;sI+YgYbWmyQeycEInXgcL7NJVAQFr6fL5XRGV4Lu5lfz+XUeXgHV+bXzIX6SaFja1NzT7DM6HB5C&#10;TGygOqekYgG1au6V1vmQ/CY32rMDkFNACGnj2KXeG6I7xq8WZXkumy2anmTk39C0ZX3Nl4vZIhOw&#10;mMpkpxkVye5aGWqIoEYwqJJoH22TUyIoPe6JsLaJncxGPnWRNE0yjoLGYTvQsxTcYnMkdT2OJqdP&#10;SZsO/U/OejJ4zcOPPXjJGVhB4ZrH83YT849IpSze0lRalQV7QT3NkkyYuz19mOTy1+ec9fKt178A&#10;AAD//wMAUEsDBBQABgAIAAAAIQC4eWj04AAAAAwBAAAPAAAAZHJzL2Rvd25yZXYueG1sTI/BTsMw&#10;EETvSPyDtUhcUGuHVlEV4lRQCQ5cUFs+wI2XJCK2g+2kab6ezam97WhGs2/y7WhaNqAPjbMSkqUA&#10;hrZ0urGVhO/j+2IDLERltWqdRQkXDLAt7u9ylWl3tnscDrFiVGJDpiTUMXYZ56Gs0aiwdB1a8n6c&#10;NyqS9BXXXp2p3LT8WYiUG9VY+lCrDnc1lr+H3kgY3szkd1/ur59Wl/QjdMfk6XOS8vFhfH0BFnGM&#10;1zDM+IQOBTGdXG91YK2ERbISxB7na0Or5kiSijWwk4Q1WbzI+e2I4h8AAP//AwBQSwECLQAUAAYA&#10;CAAAACEAtoM4kv4AAADhAQAAEwAAAAAAAAAAAAAAAAAAAAAAW0NvbnRlbnRfVHlwZXNdLnhtbFBL&#10;AQItABQABgAIAAAAIQA4/SH/1gAAAJQBAAALAAAAAAAAAAAAAAAAAC8BAABfcmVscy8ucmVsc1BL&#10;AQItABQABgAIAAAAIQCKhuIdIAIAAB4EAAAOAAAAAAAAAAAAAAAAAC4CAABkcnMvZTJvRG9jLnht&#10;bFBLAQItABQABgAIAAAAIQC4eWj04AAAAAwBAAAPAAAAAAAAAAAAAAAAAHoEAABkcnMvZG93bnJl&#10;di54bWxQSwUGAAAAAAQABADzAAAAhwUAAAAA&#10;" fillcolor="#2f4f85 [2404]" stroked="f">
              <v:textbox>
                <w:txbxContent>
                  <w:p w14:paraId="3500CED8" w14:textId="77777777" w:rsidR="00754A78" w:rsidRPr="00C6799F" w:rsidRDefault="00754A78" w:rsidP="00F83C43"/>
                </w:txbxContent>
              </v:textbox>
            </v:shape>
          </w:pict>
        </mc:Fallback>
      </mc:AlternateContent>
    </w:r>
    <w:bookmarkEnd w:id="0"/>
    <w:bookmarkEnd w:id="1"/>
    <w:bookmarkEnd w:id="2"/>
    <w:bookmarkEnd w:id="3"/>
    <w:bookmarkEnd w:id="4"/>
    <w:bookmarkEnd w:id="5"/>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ABE24" w14:textId="77777777" w:rsidR="004E76EC" w:rsidRDefault="004E76EC" w:rsidP="00F83C43">
    <w:pPr>
      <w:pStyle w:val="Header"/>
    </w:pPr>
  </w:p>
  <w:p w14:paraId="6DDD3F12" w14:textId="77777777" w:rsidR="00896D23" w:rsidRDefault="00896D23" w:rsidP="00F83C43">
    <w:pPr>
      <w:pStyle w:val="Header"/>
    </w:pPr>
  </w:p>
  <w:p w14:paraId="5BC98721" w14:textId="77777777" w:rsidR="00896D23" w:rsidRDefault="00896D23" w:rsidP="00F83C43">
    <w:pPr>
      <w:pStyle w:val="Header"/>
    </w:pPr>
  </w:p>
  <w:p w14:paraId="5D51E4EA" w14:textId="77777777" w:rsidR="00896D23" w:rsidRDefault="00896D23" w:rsidP="00F83C43">
    <w:pPr>
      <w:pStyle w:val="Header"/>
    </w:pPr>
  </w:p>
  <w:p w14:paraId="29C7BC60" w14:textId="77777777" w:rsidR="004E76EC" w:rsidRDefault="004E76EC" w:rsidP="00F83C43">
    <w:pPr>
      <w:pStyle w:val="Header"/>
    </w:pPr>
  </w:p>
  <w:p w14:paraId="6E9280C5" w14:textId="77777777" w:rsidR="004E76EC" w:rsidRDefault="004E76EC" w:rsidP="00F83C43">
    <w:pPr>
      <w:pStyle w:val="Header"/>
    </w:pPr>
  </w:p>
  <w:p w14:paraId="0562F3DD" w14:textId="77777777" w:rsidR="004E76EC" w:rsidRDefault="004E76EC" w:rsidP="00F83C43">
    <w:pPr>
      <w:pStyle w:val="Header"/>
    </w:pPr>
    <w:r w:rsidRPr="000A5B4F">
      <w:drawing>
        <wp:anchor distT="0" distB="0" distL="114300" distR="114300" simplePos="0" relativeHeight="251660288" behindDoc="0" locked="0" layoutInCell="1" allowOverlap="1" wp14:anchorId="6FFAC25C" wp14:editId="01FF2A27">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40322726" w14:textId="77777777" w:rsidR="004E76EC" w:rsidRDefault="004E76EC" w:rsidP="00F83C43">
    <w:pPr>
      <w:pStyle w:val="Header"/>
    </w:pPr>
  </w:p>
  <w:p w14:paraId="5F14A9AE" w14:textId="77777777" w:rsidR="004E76EC" w:rsidRDefault="004E76EC" w:rsidP="00F8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22205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7447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6443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12AE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3A34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BCEC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1EBD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C43E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86A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922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305F5"/>
    <w:multiLevelType w:val="multilevel"/>
    <w:tmpl w:val="BA5E40EA"/>
    <w:lvl w:ilvl="0">
      <w:start w:val="1"/>
      <w:numFmt w:val="bullet"/>
      <w:pStyle w:val="EXPTableBullet"/>
      <w:lvlText w:val=""/>
      <w:lvlJc w:val="left"/>
      <w:pPr>
        <w:ind w:left="360" w:hanging="360"/>
      </w:pPr>
      <w:rPr>
        <w:rFonts w:ascii="Symbol" w:hAnsi="Symbol" w:hint="default"/>
        <w:color w:val="2F4F85" w:themeColor="accent1" w:themeShade="BF"/>
      </w:rPr>
    </w:lvl>
    <w:lvl w:ilvl="1">
      <w:start w:val="1"/>
      <w:numFmt w:val="bullet"/>
      <w:lvlText w:val="o"/>
      <w:lvlJc w:val="left"/>
      <w:pPr>
        <w:ind w:left="1080" w:hanging="360"/>
      </w:pPr>
      <w:rPr>
        <w:rFonts w:ascii="Courier New" w:hAnsi="Courier New" w:hint="default"/>
        <w:color w:val="3F6AB3"/>
        <w:sz w:val="20"/>
      </w:rPr>
    </w:lvl>
    <w:lvl w:ilvl="2">
      <w:start w:val="1"/>
      <w:numFmt w:val="bullet"/>
      <w:lvlText w:val=""/>
      <w:lvlJc w:val="left"/>
      <w:pPr>
        <w:ind w:left="1800" w:hanging="360"/>
      </w:pPr>
      <w:rPr>
        <w:rFonts w:ascii="Wingdings" w:hAnsi="Wingdings" w:hint="default"/>
        <w:color w:val="3F6AB3"/>
      </w:rPr>
    </w:lvl>
    <w:lvl w:ilvl="3">
      <w:start w:val="1"/>
      <w:numFmt w:val="bullet"/>
      <w:lvlText w:val=""/>
      <w:lvlJc w:val="left"/>
      <w:pPr>
        <w:ind w:left="2520" w:hanging="360"/>
      </w:pPr>
      <w:rPr>
        <w:rFonts w:ascii="Symbol" w:hAnsi="Symbol" w:hint="default"/>
        <w:color w:val="3F6AB3"/>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1E7FA5"/>
    <w:multiLevelType w:val="hybridMultilevel"/>
    <w:tmpl w:val="507869BC"/>
    <w:lvl w:ilvl="0" w:tplc="757A5618">
      <w:start w:val="1"/>
      <w:numFmt w:val="bullet"/>
      <w:lvlText w:val="●"/>
      <w:lvlJc w:val="left"/>
      <w:pPr>
        <w:ind w:left="720" w:hanging="360"/>
      </w:pPr>
      <w:rPr>
        <w:rFonts w:ascii="Calibri" w:hAnsi="Calibri" w:hint="default"/>
        <w:color w:val="3F6AB3"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3E2C55"/>
    <w:multiLevelType w:val="hybridMultilevel"/>
    <w:tmpl w:val="EC54D4B8"/>
    <w:lvl w:ilvl="0" w:tplc="C8641E5E">
      <w:start w:val="1"/>
      <w:numFmt w:val="bullet"/>
      <w:lvlText w:val=""/>
      <w:lvlJc w:val="left"/>
      <w:pPr>
        <w:ind w:left="720" w:hanging="360"/>
      </w:pPr>
      <w:rPr>
        <w:rFonts w:ascii="Symbol" w:hAnsi="Symbol" w:hint="default"/>
        <w:color w:val="3F6AB3"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877F4"/>
    <w:multiLevelType w:val="multilevel"/>
    <w:tmpl w:val="FE22273A"/>
    <w:lvl w:ilvl="0">
      <w:start w:val="1"/>
      <w:numFmt w:val="bullet"/>
      <w:pStyle w:val="EXPBulletSpaced"/>
      <w:lvlText w:val=""/>
      <w:lvlJc w:val="left"/>
      <w:pPr>
        <w:ind w:left="720" w:hanging="360"/>
      </w:pPr>
      <w:rPr>
        <w:rFonts w:ascii="Symbol" w:hAnsi="Symbol" w:hint="default"/>
        <w:color w:val="2F4F85" w:themeColor="accent1" w:themeShade="BF"/>
      </w:rPr>
    </w:lvl>
    <w:lvl w:ilvl="1">
      <w:start w:val="1"/>
      <w:numFmt w:val="bullet"/>
      <w:lvlText w:val="o"/>
      <w:lvlJc w:val="left"/>
      <w:pPr>
        <w:ind w:left="1080" w:hanging="360"/>
      </w:pPr>
      <w:rPr>
        <w:rFonts w:ascii="Courier New" w:hAnsi="Courier New" w:hint="default"/>
        <w:color w:val="3F6AB3"/>
        <w:sz w:val="20"/>
      </w:rPr>
    </w:lvl>
    <w:lvl w:ilvl="2">
      <w:start w:val="1"/>
      <w:numFmt w:val="bullet"/>
      <w:lvlText w:val=""/>
      <w:lvlJc w:val="left"/>
      <w:pPr>
        <w:ind w:left="1440" w:hanging="360"/>
      </w:pPr>
      <w:rPr>
        <w:rFonts w:ascii="Wingdings" w:hAnsi="Wingdings" w:hint="default"/>
        <w:color w:val="2F4F85" w:themeColor="accent1"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146874"/>
    <w:multiLevelType w:val="hybridMultilevel"/>
    <w:tmpl w:val="B2865930"/>
    <w:lvl w:ilvl="0" w:tplc="05E2EC92">
      <w:start w:val="1"/>
      <w:numFmt w:val="bullet"/>
      <w:pStyle w:val="EXPSpotlightBullet"/>
      <w:lvlText w:val=""/>
      <w:lvlJc w:val="left"/>
      <w:pPr>
        <w:ind w:left="720" w:hanging="360"/>
      </w:pPr>
      <w:rPr>
        <w:rFonts w:ascii="Symbol" w:hAnsi="Symbol" w:hint="default"/>
        <w:color w:val="3F6AB3"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7191C"/>
    <w:multiLevelType w:val="multilevel"/>
    <w:tmpl w:val="170ED52A"/>
    <w:lvl w:ilvl="0">
      <w:start w:val="1"/>
      <w:numFmt w:val="decimal"/>
      <w:pStyle w:val="EXPQuestions"/>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0AC5901"/>
    <w:multiLevelType w:val="hybridMultilevel"/>
    <w:tmpl w:val="78CA4502"/>
    <w:lvl w:ilvl="0" w:tplc="57304FB2">
      <w:numFmt w:val="bullet"/>
      <w:lvlText w:val="-"/>
      <w:lvlJc w:val="left"/>
      <w:pPr>
        <w:ind w:left="720" w:hanging="360"/>
      </w:pPr>
      <w:rPr>
        <w:rFonts w:ascii="Calibri" w:eastAsiaTheme="minorHAnsi" w:hAnsi="Calibri" w:cs="Calibri" w:hint="default"/>
        <w:color w:val="3F6AB3"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C2DA8"/>
    <w:multiLevelType w:val="multilevel"/>
    <w:tmpl w:val="422E4AC2"/>
    <w:lvl w:ilvl="0">
      <w:start w:val="1"/>
      <w:numFmt w:val="bullet"/>
      <w:pStyle w:val="EXPBullet"/>
      <w:lvlText w:val=""/>
      <w:lvlJc w:val="left"/>
      <w:pPr>
        <w:ind w:left="720" w:hanging="360"/>
      </w:pPr>
      <w:rPr>
        <w:rFonts w:ascii="Symbol" w:hAnsi="Symbol" w:hint="default"/>
        <w:color w:val="2F4F85" w:themeColor="accent1" w:themeShade="BF"/>
      </w:rPr>
    </w:lvl>
    <w:lvl w:ilvl="1">
      <w:start w:val="1"/>
      <w:numFmt w:val="bullet"/>
      <w:lvlText w:val="o"/>
      <w:lvlJc w:val="left"/>
      <w:pPr>
        <w:ind w:left="1080" w:hanging="360"/>
      </w:pPr>
      <w:rPr>
        <w:rFonts w:ascii="Courier New" w:hAnsi="Courier New" w:hint="default"/>
        <w:color w:val="3F6AB3"/>
        <w:sz w:val="20"/>
      </w:rPr>
    </w:lvl>
    <w:lvl w:ilvl="2">
      <w:start w:val="1"/>
      <w:numFmt w:val="bullet"/>
      <w:lvlText w:val=""/>
      <w:lvlJc w:val="left"/>
      <w:pPr>
        <w:ind w:left="1080" w:firstLine="0"/>
      </w:pPr>
      <w:rPr>
        <w:rFonts w:ascii="Wingdings" w:hAnsi="Wingdings" w:hint="default"/>
        <w:color w:val="2F4F85" w:themeColor="accent1"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7D2574"/>
    <w:multiLevelType w:val="hybridMultilevel"/>
    <w:tmpl w:val="75BAFEC2"/>
    <w:lvl w:ilvl="0" w:tplc="F1EC8F7C">
      <w:start w:val="1"/>
      <w:numFmt w:val="bullet"/>
      <w:lvlText w:val="●"/>
      <w:lvlJc w:val="left"/>
      <w:pPr>
        <w:ind w:left="720" w:hanging="360"/>
      </w:pPr>
      <w:rPr>
        <w:rFonts w:ascii="Calibri" w:hAnsi="Calibri" w:hint="default"/>
        <w:color w:val="3F6AB3"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A6F35"/>
    <w:multiLevelType w:val="hybridMultilevel"/>
    <w:tmpl w:val="4036EC04"/>
    <w:lvl w:ilvl="0" w:tplc="29225F5E">
      <w:start w:val="1"/>
      <w:numFmt w:val="bullet"/>
      <w:lvlText w:val=""/>
      <w:lvlJc w:val="left"/>
      <w:pPr>
        <w:ind w:left="360" w:hanging="360"/>
      </w:pPr>
      <w:rPr>
        <w:rFonts w:ascii="Symbol" w:hAnsi="Symbol" w:hint="default"/>
      </w:rPr>
    </w:lvl>
    <w:lvl w:ilvl="1" w:tplc="1396B4D0" w:tentative="1">
      <w:start w:val="1"/>
      <w:numFmt w:val="bullet"/>
      <w:lvlText w:val="o"/>
      <w:lvlJc w:val="left"/>
      <w:pPr>
        <w:ind w:left="1080" w:hanging="360"/>
      </w:pPr>
      <w:rPr>
        <w:rFonts w:ascii="Courier New" w:hAnsi="Courier New" w:cs="Courier New" w:hint="default"/>
      </w:rPr>
    </w:lvl>
    <w:lvl w:ilvl="2" w:tplc="0C963FFC" w:tentative="1">
      <w:start w:val="1"/>
      <w:numFmt w:val="bullet"/>
      <w:lvlText w:val=""/>
      <w:lvlJc w:val="left"/>
      <w:pPr>
        <w:ind w:left="1800" w:hanging="360"/>
      </w:pPr>
      <w:rPr>
        <w:rFonts w:ascii="Wingdings" w:hAnsi="Wingdings" w:hint="default"/>
      </w:rPr>
    </w:lvl>
    <w:lvl w:ilvl="3" w:tplc="1F7E6562" w:tentative="1">
      <w:start w:val="1"/>
      <w:numFmt w:val="bullet"/>
      <w:lvlText w:val=""/>
      <w:lvlJc w:val="left"/>
      <w:pPr>
        <w:ind w:left="2520" w:hanging="360"/>
      </w:pPr>
      <w:rPr>
        <w:rFonts w:ascii="Symbol" w:hAnsi="Symbol" w:hint="default"/>
      </w:rPr>
    </w:lvl>
    <w:lvl w:ilvl="4" w:tplc="BDDC5516" w:tentative="1">
      <w:start w:val="1"/>
      <w:numFmt w:val="bullet"/>
      <w:lvlText w:val="o"/>
      <w:lvlJc w:val="left"/>
      <w:pPr>
        <w:ind w:left="3240" w:hanging="360"/>
      </w:pPr>
      <w:rPr>
        <w:rFonts w:ascii="Courier New" w:hAnsi="Courier New" w:cs="Courier New" w:hint="default"/>
      </w:rPr>
    </w:lvl>
    <w:lvl w:ilvl="5" w:tplc="903CD55C" w:tentative="1">
      <w:start w:val="1"/>
      <w:numFmt w:val="bullet"/>
      <w:lvlText w:val=""/>
      <w:lvlJc w:val="left"/>
      <w:pPr>
        <w:ind w:left="3960" w:hanging="360"/>
      </w:pPr>
      <w:rPr>
        <w:rFonts w:ascii="Wingdings" w:hAnsi="Wingdings" w:hint="default"/>
      </w:rPr>
    </w:lvl>
    <w:lvl w:ilvl="6" w:tplc="BED46D88" w:tentative="1">
      <w:start w:val="1"/>
      <w:numFmt w:val="bullet"/>
      <w:lvlText w:val=""/>
      <w:lvlJc w:val="left"/>
      <w:pPr>
        <w:ind w:left="4680" w:hanging="360"/>
      </w:pPr>
      <w:rPr>
        <w:rFonts w:ascii="Symbol" w:hAnsi="Symbol" w:hint="default"/>
      </w:rPr>
    </w:lvl>
    <w:lvl w:ilvl="7" w:tplc="6506ED74" w:tentative="1">
      <w:start w:val="1"/>
      <w:numFmt w:val="bullet"/>
      <w:lvlText w:val="o"/>
      <w:lvlJc w:val="left"/>
      <w:pPr>
        <w:ind w:left="5400" w:hanging="360"/>
      </w:pPr>
      <w:rPr>
        <w:rFonts w:ascii="Courier New" w:hAnsi="Courier New" w:cs="Courier New" w:hint="default"/>
      </w:rPr>
    </w:lvl>
    <w:lvl w:ilvl="8" w:tplc="24344EC2" w:tentative="1">
      <w:start w:val="1"/>
      <w:numFmt w:val="bullet"/>
      <w:lvlText w:val=""/>
      <w:lvlJc w:val="left"/>
      <w:pPr>
        <w:ind w:left="6120" w:hanging="360"/>
      </w:pPr>
      <w:rPr>
        <w:rFonts w:ascii="Wingdings" w:hAnsi="Wingdings" w:hint="default"/>
      </w:rPr>
    </w:lvl>
  </w:abstractNum>
  <w:abstractNum w:abstractNumId="20" w15:restartNumberingAfterBreak="0">
    <w:nsid w:val="736410E7"/>
    <w:multiLevelType w:val="hybridMultilevel"/>
    <w:tmpl w:val="B14E7B70"/>
    <w:lvl w:ilvl="0" w:tplc="57304FB2">
      <w:numFmt w:val="bullet"/>
      <w:lvlText w:val="-"/>
      <w:lvlJc w:val="left"/>
      <w:pPr>
        <w:ind w:left="720" w:hanging="360"/>
      </w:pPr>
      <w:rPr>
        <w:rFonts w:ascii="Calibri" w:eastAsiaTheme="minorHAnsi" w:hAnsi="Calibri" w:cs="Calibri" w:hint="default"/>
        <w:color w:val="3F6AB3"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3"/>
  </w:num>
  <w:num w:numId="14">
    <w:abstractNumId w:val="15"/>
  </w:num>
  <w:num w:numId="15">
    <w:abstractNumId w:val="10"/>
  </w:num>
  <w:num w:numId="16">
    <w:abstractNumId w:val="17"/>
  </w:num>
  <w:num w:numId="17">
    <w:abstractNumId w:val="13"/>
  </w:num>
  <w:num w:numId="18">
    <w:abstractNumId w:val="15"/>
  </w:num>
  <w:num w:numId="19">
    <w:abstractNumId w:val="10"/>
  </w:num>
  <w:num w:numId="20">
    <w:abstractNumId w:val="16"/>
  </w:num>
  <w:num w:numId="21">
    <w:abstractNumId w:val="11"/>
  </w:num>
  <w:num w:numId="22">
    <w:abstractNumId w:val="12"/>
  </w:num>
  <w:num w:numId="23">
    <w:abstractNumId w:val="18"/>
  </w:num>
  <w:num w:numId="24">
    <w:abstractNumId w:val="14"/>
  </w:num>
  <w:num w:numId="25">
    <w:abstractNumId w:val="14"/>
  </w:num>
  <w:num w:numId="26">
    <w:abstractNumId w:val="14"/>
  </w:num>
  <w:num w:numId="27">
    <w:abstractNumId w:val="19"/>
  </w:num>
  <w:num w:numId="28">
    <w:abstractNumId w:val="1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26"/>
    <w:rsid w:val="000009F6"/>
    <w:rsid w:val="00021BC0"/>
    <w:rsid w:val="000A5B4F"/>
    <w:rsid w:val="000C3F26"/>
    <w:rsid w:val="00136787"/>
    <w:rsid w:val="00263D52"/>
    <w:rsid w:val="002F4DED"/>
    <w:rsid w:val="00304C6B"/>
    <w:rsid w:val="00313775"/>
    <w:rsid w:val="00336EE8"/>
    <w:rsid w:val="0037480D"/>
    <w:rsid w:val="003A708B"/>
    <w:rsid w:val="003B4161"/>
    <w:rsid w:val="004115CE"/>
    <w:rsid w:val="004C3E33"/>
    <w:rsid w:val="004E76EC"/>
    <w:rsid w:val="005044A8"/>
    <w:rsid w:val="005D4359"/>
    <w:rsid w:val="006602DF"/>
    <w:rsid w:val="0066440A"/>
    <w:rsid w:val="00692D63"/>
    <w:rsid w:val="00754A78"/>
    <w:rsid w:val="0075758D"/>
    <w:rsid w:val="00773F6C"/>
    <w:rsid w:val="007A3FE6"/>
    <w:rsid w:val="008239F1"/>
    <w:rsid w:val="00850675"/>
    <w:rsid w:val="00864905"/>
    <w:rsid w:val="00896D23"/>
    <w:rsid w:val="008B2FCF"/>
    <w:rsid w:val="008B683B"/>
    <w:rsid w:val="008C1769"/>
    <w:rsid w:val="008E4709"/>
    <w:rsid w:val="00974FB6"/>
    <w:rsid w:val="00995D0F"/>
    <w:rsid w:val="009E5E70"/>
    <w:rsid w:val="009F35A1"/>
    <w:rsid w:val="00AA03B0"/>
    <w:rsid w:val="00AD6D6F"/>
    <w:rsid w:val="00B42374"/>
    <w:rsid w:val="00C86823"/>
    <w:rsid w:val="00C90E86"/>
    <w:rsid w:val="00CC33A7"/>
    <w:rsid w:val="00CF3687"/>
    <w:rsid w:val="00D2329F"/>
    <w:rsid w:val="00D85987"/>
    <w:rsid w:val="00DB75ED"/>
    <w:rsid w:val="00DF2635"/>
    <w:rsid w:val="00E37A02"/>
    <w:rsid w:val="00EE6030"/>
    <w:rsid w:val="00EF11C6"/>
    <w:rsid w:val="00F06D47"/>
    <w:rsid w:val="00F83C43"/>
    <w:rsid w:val="00FF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07BE"/>
  <w15:chartTrackingRefBased/>
  <w15:docId w15:val="{D5520FEA-49D3-4CED-B680-66924825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9"/>
    <w:lsdException w:name="heading 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semiHidden/>
    <w:rsid w:val="00F83C43"/>
    <w:pPr>
      <w:spacing w:after="120" w:line="240" w:lineRule="auto"/>
      <w:jc w:val="both"/>
    </w:pPr>
    <w:rPr>
      <w:rFonts w:eastAsiaTheme="minorEastAsia"/>
      <w:noProof/>
    </w:rPr>
  </w:style>
  <w:style w:type="paragraph" w:styleId="Heading1">
    <w:name w:val="heading 1"/>
    <w:basedOn w:val="Normal"/>
    <w:next w:val="Normal"/>
    <w:link w:val="Heading1Char"/>
    <w:uiPriority w:val="9"/>
    <w:semiHidden/>
    <w:rsid w:val="00F83C4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rsid w:val="00F83C4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rsid w:val="00F83C4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rsid w:val="00F83C4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rsid w:val="00F83C4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rsid w:val="00F83C4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rsid w:val="00F83C43"/>
    <w:pPr>
      <w:keepNext/>
      <w:keepLines/>
      <w:spacing w:before="120" w:after="0"/>
      <w:outlineLvl w:val="6"/>
    </w:pPr>
    <w:rPr>
      <w:i/>
      <w:iCs/>
    </w:rPr>
  </w:style>
  <w:style w:type="paragraph" w:styleId="Heading8">
    <w:name w:val="heading 8"/>
    <w:basedOn w:val="Normal"/>
    <w:next w:val="Normal"/>
    <w:link w:val="Heading8Char"/>
    <w:uiPriority w:val="9"/>
    <w:semiHidden/>
    <w:rsid w:val="00F83C43"/>
    <w:pPr>
      <w:keepNext/>
      <w:keepLines/>
      <w:spacing w:before="120" w:after="0"/>
      <w:outlineLvl w:val="7"/>
    </w:pPr>
    <w:rPr>
      <w:b/>
      <w:bCs/>
    </w:rPr>
  </w:style>
  <w:style w:type="paragraph" w:styleId="Heading9">
    <w:name w:val="heading 9"/>
    <w:basedOn w:val="Normal"/>
    <w:next w:val="Normal"/>
    <w:link w:val="Heading9Char"/>
    <w:uiPriority w:val="9"/>
    <w:semiHidden/>
    <w:rsid w:val="00F83C4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B4F"/>
    <w:pPr>
      <w:tabs>
        <w:tab w:val="center" w:pos="4680"/>
        <w:tab w:val="right" w:pos="9360"/>
      </w:tabs>
      <w:spacing w:after="0"/>
    </w:pPr>
  </w:style>
  <w:style w:type="character" w:customStyle="1" w:styleId="HeaderChar">
    <w:name w:val="Header Char"/>
    <w:basedOn w:val="DefaultParagraphFont"/>
    <w:link w:val="Header"/>
    <w:uiPriority w:val="99"/>
    <w:rsid w:val="000A5B4F"/>
  </w:style>
  <w:style w:type="paragraph" w:styleId="Footer">
    <w:name w:val="footer"/>
    <w:basedOn w:val="Normal"/>
    <w:link w:val="FooterChar"/>
    <w:uiPriority w:val="99"/>
    <w:unhideWhenUsed/>
    <w:rsid w:val="000A5B4F"/>
    <w:pPr>
      <w:tabs>
        <w:tab w:val="center" w:pos="4680"/>
        <w:tab w:val="right" w:pos="9360"/>
      </w:tabs>
      <w:spacing w:after="0"/>
    </w:pPr>
  </w:style>
  <w:style w:type="character" w:customStyle="1" w:styleId="FooterChar">
    <w:name w:val="Footer Char"/>
    <w:basedOn w:val="DefaultParagraphFont"/>
    <w:link w:val="Footer"/>
    <w:uiPriority w:val="99"/>
    <w:rsid w:val="000A5B4F"/>
  </w:style>
  <w:style w:type="table" w:styleId="TableGrid">
    <w:name w:val="Table Grid"/>
    <w:basedOn w:val="TableNormal"/>
    <w:uiPriority w:val="39"/>
    <w:rsid w:val="0082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5ED"/>
    <w:pPr>
      <w:ind w:left="720"/>
      <w:contextualSpacing/>
    </w:pPr>
  </w:style>
  <w:style w:type="character" w:styleId="Hyperlink">
    <w:name w:val="Hyperlink"/>
    <w:basedOn w:val="DefaultParagraphFont"/>
    <w:uiPriority w:val="99"/>
    <w:unhideWhenUsed/>
    <w:rsid w:val="00C86823"/>
    <w:rPr>
      <w:color w:val="0563C1" w:themeColor="hyperlink"/>
      <w:u w:val="single"/>
    </w:rPr>
  </w:style>
  <w:style w:type="character" w:customStyle="1" w:styleId="EXPEmphasisBold">
    <w:name w:val="+EXP Emphasis Bold"/>
    <w:qFormat/>
    <w:rsid w:val="00F83C43"/>
    <w:rPr>
      <w:b/>
    </w:rPr>
  </w:style>
  <w:style w:type="paragraph" w:customStyle="1" w:styleId="EXPHeading2">
    <w:name w:val="+EXP Heading 2"/>
    <w:basedOn w:val="EXPDocText"/>
    <w:next w:val="EXPDocText"/>
    <w:qFormat/>
    <w:rsid w:val="00F83C43"/>
    <w:pPr>
      <w:keepNext/>
      <w:spacing w:after="40"/>
      <w:outlineLvl w:val="1"/>
    </w:pPr>
    <w:rPr>
      <w:color w:val="2F4F85"/>
      <w:sz w:val="36"/>
    </w:rPr>
  </w:style>
  <w:style w:type="paragraph" w:customStyle="1" w:styleId="EXPHeader">
    <w:name w:val="+EXP Header"/>
    <w:qFormat/>
    <w:rsid w:val="00F83C43"/>
    <w:pPr>
      <w:spacing w:after="0"/>
    </w:pPr>
    <w:rPr>
      <w:rFonts w:ascii="Calibri Light" w:eastAsiaTheme="minorEastAsia" w:hAnsi="Calibri Light"/>
      <w:b/>
      <w:color w:val="FFFFFF" w:themeColor="background1"/>
      <w:sz w:val="44"/>
    </w:rPr>
  </w:style>
  <w:style w:type="table" w:customStyle="1" w:styleId="EXPTableblueheader">
    <w:name w:val="+ EXP Table blue header"/>
    <w:basedOn w:val="TableNormal"/>
    <w:uiPriority w:val="99"/>
    <w:rsid w:val="00F83C43"/>
    <w:pPr>
      <w:spacing w:after="0" w:line="240" w:lineRule="auto"/>
    </w:pPr>
    <w:tblPr>
      <w:jc w:val="center"/>
      <w:tblBorders>
        <w:top w:val="single" w:sz="4" w:space="0" w:color="2F4F85"/>
        <w:left w:val="single" w:sz="4" w:space="0" w:color="2F4F85"/>
        <w:bottom w:val="single" w:sz="4" w:space="0" w:color="2F4F85"/>
        <w:right w:val="single" w:sz="4" w:space="0" w:color="2F4F85"/>
        <w:insideH w:val="single" w:sz="4" w:space="0" w:color="2F4F85"/>
        <w:insideV w:val="single" w:sz="4" w:space="0" w:color="2F4F85"/>
      </w:tblBorders>
    </w:tblPr>
    <w:trPr>
      <w:cantSplit/>
      <w:jc w:val="center"/>
    </w:trPr>
    <w:tcPr>
      <w:vAlign w:val="center"/>
    </w:tcPr>
    <w:tblStylePr w:type="firstRow">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F4F85"/>
      </w:tcPr>
    </w:tblStylePr>
  </w:style>
  <w:style w:type="table" w:customStyle="1" w:styleId="EXPTablenogridlines">
    <w:name w:val="+ EXP Table no grid lines"/>
    <w:basedOn w:val="TableNormal"/>
    <w:uiPriority w:val="99"/>
    <w:rsid w:val="00F83C43"/>
    <w:pPr>
      <w:spacing w:after="0" w:line="240" w:lineRule="auto"/>
    </w:pPr>
    <w:tblPr>
      <w:tblCellMar>
        <w:top w:w="14" w:type="dxa"/>
        <w:left w:w="14" w:type="dxa"/>
        <w:bottom w:w="14" w:type="dxa"/>
        <w:right w:w="14" w:type="dxa"/>
      </w:tblCellMar>
    </w:tblPr>
  </w:style>
  <w:style w:type="paragraph" w:customStyle="1" w:styleId="EXPBullet">
    <w:name w:val="+EXP Bullet"/>
    <w:basedOn w:val="EXPDocText"/>
    <w:qFormat/>
    <w:rsid w:val="00F83C43"/>
    <w:pPr>
      <w:numPr>
        <w:numId w:val="16"/>
      </w:numPr>
      <w:contextualSpacing/>
    </w:pPr>
  </w:style>
  <w:style w:type="paragraph" w:customStyle="1" w:styleId="EXPBulletSpaced">
    <w:name w:val="+EXP Bullet Spaced"/>
    <w:basedOn w:val="EXPDocText"/>
    <w:qFormat/>
    <w:rsid w:val="00F83C43"/>
    <w:pPr>
      <w:numPr>
        <w:numId w:val="17"/>
      </w:numPr>
      <w:spacing w:after="120"/>
    </w:pPr>
  </w:style>
  <w:style w:type="paragraph" w:customStyle="1" w:styleId="EXPCallout">
    <w:name w:val="+EXP Callout"/>
    <w:basedOn w:val="EXPDocText"/>
    <w:qFormat/>
    <w:rsid w:val="00F83C43"/>
    <w:pPr>
      <w:spacing w:after="0" w:line="240" w:lineRule="auto"/>
      <w:jc w:val="center"/>
    </w:pPr>
    <w:rPr>
      <w:color w:val="FFFFFF"/>
    </w:rPr>
  </w:style>
  <w:style w:type="paragraph" w:customStyle="1" w:styleId="EXPCaption">
    <w:name w:val="+EXP Caption"/>
    <w:basedOn w:val="EXPDocText"/>
    <w:qFormat/>
    <w:rsid w:val="00F83C43"/>
    <w:pPr>
      <w:spacing w:after="0" w:line="240" w:lineRule="auto"/>
      <w:jc w:val="center"/>
    </w:pPr>
    <w:rPr>
      <w:i/>
      <w:color w:val="2F4F85"/>
    </w:rPr>
  </w:style>
  <w:style w:type="paragraph" w:customStyle="1" w:styleId="EXPCoverTitle">
    <w:name w:val="+EXP Cover Title"/>
    <w:qFormat/>
    <w:rsid w:val="00F83C43"/>
    <w:pPr>
      <w:spacing w:after="0"/>
      <w:jc w:val="center"/>
    </w:pPr>
    <w:rPr>
      <w:rFonts w:eastAsiaTheme="minorEastAsia"/>
      <w:caps/>
      <w:color w:val="2F4F85"/>
      <w:sz w:val="56"/>
    </w:rPr>
  </w:style>
  <w:style w:type="paragraph" w:customStyle="1" w:styleId="EXPDocText">
    <w:name w:val="+EXP Doc Text"/>
    <w:link w:val="EXPDocTextChar"/>
    <w:qFormat/>
    <w:rsid w:val="00F83C43"/>
    <w:pPr>
      <w:spacing w:after="240" w:line="276" w:lineRule="auto"/>
      <w:jc w:val="both"/>
    </w:pPr>
    <w:rPr>
      <w:rFonts w:eastAsia="Times New Roman"/>
      <w:color w:val="000000"/>
      <w:sz w:val="24"/>
      <w:lang w:eastAsia="en-GB"/>
    </w:rPr>
  </w:style>
  <w:style w:type="character" w:customStyle="1" w:styleId="EXPDocTextChar">
    <w:name w:val="+EXP Doc Text Char"/>
    <w:basedOn w:val="DefaultParagraphFont"/>
    <w:link w:val="EXPDocText"/>
    <w:rsid w:val="00F83C43"/>
    <w:rPr>
      <w:rFonts w:eastAsia="Times New Roman"/>
      <w:color w:val="000000"/>
      <w:sz w:val="24"/>
      <w:lang w:eastAsia="en-GB"/>
    </w:rPr>
  </w:style>
  <w:style w:type="paragraph" w:customStyle="1" w:styleId="EXPDocTextnospacing">
    <w:name w:val="+EXP Doc Text no spacing"/>
    <w:basedOn w:val="EXPDocText"/>
    <w:qFormat/>
    <w:rsid w:val="00F83C43"/>
    <w:pPr>
      <w:spacing w:after="0" w:line="240" w:lineRule="auto"/>
    </w:pPr>
  </w:style>
  <w:style w:type="character" w:customStyle="1" w:styleId="EXPEmphasisItalics">
    <w:name w:val="+EXP Emphasis Italics"/>
    <w:rsid w:val="00F83C43"/>
    <w:rPr>
      <w:i/>
    </w:rPr>
  </w:style>
  <w:style w:type="paragraph" w:customStyle="1" w:styleId="EXPHeaderCaption">
    <w:name w:val="+EXP Header Caption"/>
    <w:basedOn w:val="EXPDocText"/>
    <w:rsid w:val="00F83C43"/>
    <w:pPr>
      <w:tabs>
        <w:tab w:val="left" w:pos="2295"/>
        <w:tab w:val="left" w:pos="5565"/>
      </w:tabs>
      <w:jc w:val="right"/>
    </w:pPr>
    <w:rPr>
      <w:rFonts w:ascii="Calibri Light" w:hAnsi="Calibri Light"/>
      <w:i/>
      <w:color w:val="FFFFFF" w:themeColor="background1"/>
      <w:sz w:val="40"/>
    </w:rPr>
  </w:style>
  <w:style w:type="paragraph" w:customStyle="1" w:styleId="EXPHeading1">
    <w:name w:val="+EXP Heading 1"/>
    <w:next w:val="EXPDocText"/>
    <w:qFormat/>
    <w:rsid w:val="00F83C43"/>
    <w:pPr>
      <w:keepNext/>
      <w:spacing w:after="120" w:line="240" w:lineRule="auto"/>
      <w:outlineLvl w:val="0"/>
    </w:pPr>
    <w:rPr>
      <w:rFonts w:asciiTheme="majorHAnsi" w:eastAsia="Times New Roman" w:hAnsiTheme="majorHAnsi"/>
      <w:color w:val="2F4F85"/>
      <w:sz w:val="56"/>
      <w:lang w:eastAsia="en-GB"/>
    </w:rPr>
  </w:style>
  <w:style w:type="paragraph" w:customStyle="1" w:styleId="EXPHeading3">
    <w:name w:val="+EXP Heading 3"/>
    <w:basedOn w:val="EXPDocText"/>
    <w:next w:val="EXPDocText"/>
    <w:qFormat/>
    <w:rsid w:val="00F83C43"/>
    <w:pPr>
      <w:keepNext/>
      <w:spacing w:before="240" w:after="40"/>
      <w:outlineLvl w:val="2"/>
    </w:pPr>
    <w:rPr>
      <w:b/>
      <w:color w:val="2F4F85"/>
      <w:sz w:val="28"/>
    </w:rPr>
  </w:style>
  <w:style w:type="paragraph" w:customStyle="1" w:styleId="EXPHeading4">
    <w:name w:val="+EXP Heading 4"/>
    <w:basedOn w:val="EXPDocText"/>
    <w:qFormat/>
    <w:rsid w:val="00F83C43"/>
    <w:pPr>
      <w:keepNext/>
      <w:spacing w:after="0"/>
    </w:pPr>
    <w:rPr>
      <w:b/>
      <w:color w:val="2F4F85"/>
    </w:rPr>
  </w:style>
  <w:style w:type="paragraph" w:customStyle="1" w:styleId="EXPQuestions">
    <w:name w:val="+EXP Questions"/>
    <w:next w:val="EXPDocText"/>
    <w:qFormat/>
    <w:rsid w:val="00F83C43"/>
    <w:pPr>
      <w:keepNext/>
      <w:numPr>
        <w:numId w:val="18"/>
      </w:numPr>
      <w:spacing w:after="40"/>
    </w:pPr>
    <w:rPr>
      <w:b/>
      <w:i/>
      <w:color w:val="000000" w:themeColor="text1"/>
      <w:sz w:val="24"/>
    </w:rPr>
  </w:style>
  <w:style w:type="paragraph" w:customStyle="1" w:styleId="EXPQuotes">
    <w:name w:val="+EXP Quotes"/>
    <w:basedOn w:val="EXPDocText"/>
    <w:rsid w:val="00F83C43"/>
    <w:pPr>
      <w:spacing w:after="0" w:line="240" w:lineRule="auto"/>
    </w:pPr>
    <w:rPr>
      <w:i/>
      <w:sz w:val="32"/>
    </w:rPr>
  </w:style>
  <w:style w:type="paragraph" w:customStyle="1" w:styleId="EXPRFPHeading1">
    <w:name w:val="+EXP RFP Heading 1"/>
    <w:next w:val="EXPDocText"/>
    <w:qFormat/>
    <w:rsid w:val="00F83C43"/>
    <w:pPr>
      <w:spacing w:after="120" w:line="252" w:lineRule="auto"/>
    </w:pPr>
    <w:rPr>
      <w:rFonts w:asciiTheme="majorHAnsi" w:eastAsia="Times New Roman" w:hAnsiTheme="majorHAnsi"/>
      <w:color w:val="2F4F85"/>
      <w:sz w:val="56"/>
      <w:lang w:eastAsia="en-GB"/>
    </w:rPr>
  </w:style>
  <w:style w:type="paragraph" w:customStyle="1" w:styleId="EXPRFPHeading2">
    <w:name w:val="+EXP RFP Heading 2"/>
    <w:next w:val="EXPDocText"/>
    <w:qFormat/>
    <w:rsid w:val="00F83C43"/>
    <w:pPr>
      <w:spacing w:line="252" w:lineRule="auto"/>
      <w:jc w:val="both"/>
    </w:pPr>
    <w:rPr>
      <w:rFonts w:eastAsia="Times New Roman"/>
      <w:color w:val="2F4F85"/>
      <w:sz w:val="36"/>
      <w:lang w:eastAsia="en-GB"/>
    </w:rPr>
  </w:style>
  <w:style w:type="paragraph" w:customStyle="1" w:styleId="EXPTableBullet">
    <w:name w:val="+EXP Table Bullet"/>
    <w:basedOn w:val="EXPDocText"/>
    <w:qFormat/>
    <w:rsid w:val="00F83C43"/>
    <w:pPr>
      <w:numPr>
        <w:numId w:val="19"/>
      </w:numPr>
      <w:spacing w:after="0" w:line="240" w:lineRule="auto"/>
    </w:pPr>
    <w:rPr>
      <w:sz w:val="22"/>
    </w:rPr>
  </w:style>
  <w:style w:type="paragraph" w:customStyle="1" w:styleId="EXPTableHeadingcenter">
    <w:name w:val="+EXP Table Heading center"/>
    <w:basedOn w:val="EXPDocText"/>
    <w:rsid w:val="00F83C43"/>
    <w:pPr>
      <w:spacing w:before="20" w:after="20"/>
      <w:jc w:val="center"/>
    </w:pPr>
    <w:rPr>
      <w:b/>
      <w:color w:val="FFFFFF"/>
      <w:sz w:val="22"/>
    </w:rPr>
  </w:style>
  <w:style w:type="paragraph" w:customStyle="1" w:styleId="EXPTableHeadingleft">
    <w:name w:val="+EXP Table Heading left"/>
    <w:basedOn w:val="EXPDocText"/>
    <w:rsid w:val="00F83C43"/>
    <w:pPr>
      <w:spacing w:before="20" w:after="20"/>
    </w:pPr>
    <w:rPr>
      <w:b/>
      <w:color w:val="FFFFFF"/>
      <w:sz w:val="22"/>
    </w:rPr>
  </w:style>
  <w:style w:type="paragraph" w:customStyle="1" w:styleId="EXPTableTextbluecentered">
    <w:name w:val="+EXP Table Text blue centered"/>
    <w:basedOn w:val="EXPTableHeadingcenter"/>
    <w:rsid w:val="00F83C43"/>
    <w:pPr>
      <w:spacing w:before="0" w:after="0" w:line="240" w:lineRule="auto"/>
    </w:pPr>
    <w:rPr>
      <w:color w:val="2F4F85" w:themeColor="accent1" w:themeShade="BF"/>
    </w:rPr>
  </w:style>
  <w:style w:type="paragraph" w:customStyle="1" w:styleId="EXPTableTextcentered">
    <w:name w:val="+EXP Table Text centered"/>
    <w:basedOn w:val="EXPDocText"/>
    <w:rsid w:val="00F83C43"/>
    <w:pPr>
      <w:spacing w:after="0" w:line="240" w:lineRule="auto"/>
      <w:jc w:val="center"/>
    </w:pPr>
    <w:rPr>
      <w:sz w:val="22"/>
    </w:rPr>
  </w:style>
  <w:style w:type="paragraph" w:customStyle="1" w:styleId="EXPTableTextleft">
    <w:name w:val="+EXP Table Text left"/>
    <w:basedOn w:val="EXPDocText"/>
    <w:rsid w:val="00F83C43"/>
    <w:pPr>
      <w:spacing w:after="0" w:line="240" w:lineRule="auto"/>
    </w:pPr>
    <w:rPr>
      <w:sz w:val="22"/>
    </w:rPr>
  </w:style>
  <w:style w:type="paragraph" w:customStyle="1" w:styleId="EXPTitle">
    <w:name w:val="+EXP Title"/>
    <w:next w:val="EXPHeading1"/>
    <w:rsid w:val="00F83C43"/>
    <w:pPr>
      <w:keepNext/>
      <w:spacing w:after="120" w:line="240" w:lineRule="auto"/>
      <w:outlineLvl w:val="0"/>
    </w:pPr>
    <w:rPr>
      <w:rFonts w:ascii="Calibri Light" w:eastAsiaTheme="minorEastAsia" w:hAnsi="Calibri Light"/>
      <w:color w:val="2F4F85"/>
      <w:sz w:val="56"/>
    </w:rPr>
  </w:style>
  <w:style w:type="paragraph" w:customStyle="1" w:styleId="EXPTOCHeading">
    <w:name w:val="+EXP TOC Heading"/>
    <w:next w:val="EXPDocText"/>
    <w:qFormat/>
    <w:rsid w:val="00F83C43"/>
    <w:rPr>
      <w:rFonts w:ascii="Calibri Light" w:eastAsiaTheme="minorEastAsia" w:hAnsi="Calibri Light"/>
      <w:color w:val="2F4F85"/>
      <w:sz w:val="56"/>
    </w:rPr>
  </w:style>
  <w:style w:type="character" w:customStyle="1" w:styleId="Heading1Char">
    <w:name w:val="Heading 1 Char"/>
    <w:basedOn w:val="DefaultParagraphFont"/>
    <w:link w:val="Heading1"/>
    <w:uiPriority w:val="9"/>
    <w:semiHidden/>
    <w:rsid w:val="00F83C4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83C4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83C4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83C4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83C4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83C4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83C43"/>
    <w:rPr>
      <w:rFonts w:eastAsiaTheme="minorEastAsia"/>
      <w:i/>
      <w:iCs/>
    </w:rPr>
  </w:style>
  <w:style w:type="character" w:customStyle="1" w:styleId="Heading8Char">
    <w:name w:val="Heading 8 Char"/>
    <w:basedOn w:val="DefaultParagraphFont"/>
    <w:link w:val="Heading8"/>
    <w:uiPriority w:val="9"/>
    <w:semiHidden/>
    <w:rsid w:val="00F83C43"/>
    <w:rPr>
      <w:rFonts w:eastAsiaTheme="minorEastAsia"/>
      <w:b/>
      <w:bCs/>
    </w:rPr>
  </w:style>
  <w:style w:type="character" w:customStyle="1" w:styleId="Heading9Char">
    <w:name w:val="Heading 9 Char"/>
    <w:basedOn w:val="DefaultParagraphFont"/>
    <w:link w:val="Heading9"/>
    <w:uiPriority w:val="9"/>
    <w:semiHidden/>
    <w:rsid w:val="00F83C43"/>
    <w:rPr>
      <w:rFonts w:eastAsiaTheme="minorEastAsia"/>
      <w:i/>
      <w:iCs/>
    </w:rPr>
  </w:style>
  <w:style w:type="paragraph" w:styleId="TOAHeading">
    <w:name w:val="toa heading"/>
    <w:basedOn w:val="Normal"/>
    <w:next w:val="Normal"/>
    <w:semiHidden/>
    <w:unhideWhenUsed/>
    <w:rsid w:val="00F83C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F83C43"/>
    <w:pPr>
      <w:tabs>
        <w:tab w:val="right" w:leader="dot" w:pos="10070"/>
      </w:tabs>
      <w:spacing w:before="120" w:after="0"/>
    </w:pPr>
    <w:rPr>
      <w:b/>
      <w:color w:val="2F4F85" w:themeColor="accent1" w:themeShade="BF"/>
      <w:sz w:val="28"/>
    </w:rPr>
  </w:style>
  <w:style w:type="paragraph" w:styleId="TOC2">
    <w:name w:val="toc 2"/>
    <w:basedOn w:val="Normal"/>
    <w:next w:val="Normal"/>
    <w:autoRedefine/>
    <w:uiPriority w:val="39"/>
    <w:unhideWhenUsed/>
    <w:rsid w:val="00F83C43"/>
    <w:pPr>
      <w:tabs>
        <w:tab w:val="right" w:leader="dot" w:pos="10070"/>
      </w:tabs>
      <w:spacing w:after="0"/>
      <w:ind w:left="216"/>
    </w:pPr>
    <w:rPr>
      <w:color w:val="2F4F85" w:themeColor="accent1" w:themeShade="BF"/>
      <w:sz w:val="24"/>
    </w:rPr>
  </w:style>
  <w:style w:type="paragraph" w:styleId="TOC3">
    <w:name w:val="toc 3"/>
    <w:basedOn w:val="Normal"/>
    <w:next w:val="Normal"/>
    <w:autoRedefine/>
    <w:uiPriority w:val="39"/>
    <w:semiHidden/>
    <w:unhideWhenUsed/>
    <w:rsid w:val="00F83C43"/>
    <w:pPr>
      <w:spacing w:after="100"/>
      <w:ind w:left="440"/>
    </w:pPr>
  </w:style>
  <w:style w:type="paragraph" w:styleId="TOC4">
    <w:name w:val="toc 4"/>
    <w:basedOn w:val="Normal"/>
    <w:next w:val="Normal"/>
    <w:autoRedefine/>
    <w:semiHidden/>
    <w:unhideWhenUsed/>
    <w:rsid w:val="00F83C43"/>
    <w:pPr>
      <w:spacing w:after="100"/>
      <w:ind w:left="660"/>
    </w:pPr>
  </w:style>
  <w:style w:type="paragraph" w:styleId="TOC5">
    <w:name w:val="toc 5"/>
    <w:basedOn w:val="Normal"/>
    <w:next w:val="Normal"/>
    <w:autoRedefine/>
    <w:semiHidden/>
    <w:unhideWhenUsed/>
    <w:rsid w:val="00F83C43"/>
    <w:pPr>
      <w:spacing w:after="100"/>
      <w:ind w:left="880"/>
    </w:pPr>
  </w:style>
  <w:style w:type="paragraph" w:styleId="TOC6">
    <w:name w:val="toc 6"/>
    <w:basedOn w:val="Normal"/>
    <w:next w:val="Normal"/>
    <w:autoRedefine/>
    <w:semiHidden/>
    <w:unhideWhenUsed/>
    <w:rsid w:val="00F83C43"/>
    <w:pPr>
      <w:spacing w:after="100"/>
      <w:ind w:left="1100"/>
    </w:pPr>
  </w:style>
  <w:style w:type="paragraph" w:styleId="TOC7">
    <w:name w:val="toc 7"/>
    <w:basedOn w:val="Normal"/>
    <w:next w:val="Normal"/>
    <w:autoRedefine/>
    <w:semiHidden/>
    <w:unhideWhenUsed/>
    <w:rsid w:val="00F83C43"/>
    <w:pPr>
      <w:spacing w:after="100"/>
      <w:ind w:left="1320"/>
    </w:pPr>
  </w:style>
  <w:style w:type="paragraph" w:styleId="TOC8">
    <w:name w:val="toc 8"/>
    <w:basedOn w:val="Normal"/>
    <w:next w:val="Normal"/>
    <w:autoRedefine/>
    <w:semiHidden/>
    <w:unhideWhenUsed/>
    <w:rsid w:val="00F83C43"/>
    <w:pPr>
      <w:spacing w:after="100"/>
      <w:ind w:left="1540"/>
    </w:pPr>
  </w:style>
  <w:style w:type="paragraph" w:styleId="TOC9">
    <w:name w:val="toc 9"/>
    <w:basedOn w:val="Normal"/>
    <w:next w:val="Normal"/>
    <w:autoRedefine/>
    <w:semiHidden/>
    <w:unhideWhenUsed/>
    <w:rsid w:val="00F83C43"/>
    <w:pPr>
      <w:spacing w:after="100"/>
      <w:ind w:left="1760"/>
    </w:pPr>
  </w:style>
  <w:style w:type="paragraph" w:styleId="TOCHeading">
    <w:name w:val="TOC Heading"/>
    <w:basedOn w:val="EXPTOCHeading"/>
    <w:next w:val="Normal"/>
    <w:uiPriority w:val="39"/>
    <w:unhideWhenUsed/>
    <w:qFormat/>
    <w:rsid w:val="00F83C43"/>
  </w:style>
  <w:style w:type="paragraph" w:customStyle="1" w:styleId="EXPSpotlightText">
    <w:name w:val="+EXP Spotlight Text"/>
    <w:uiPriority w:val="9"/>
    <w:rsid w:val="00304C6B"/>
    <w:pPr>
      <w:spacing w:after="120"/>
      <w:jc w:val="both"/>
    </w:pPr>
    <w:rPr>
      <w:rFonts w:eastAsiaTheme="minorEastAsia"/>
      <w:noProof/>
    </w:rPr>
  </w:style>
  <w:style w:type="paragraph" w:customStyle="1" w:styleId="EXPSpotlightBullet">
    <w:name w:val="+EXP Spotlight Bullet"/>
    <w:basedOn w:val="EXPSpotlightText"/>
    <w:uiPriority w:val="9"/>
    <w:rsid w:val="00974FB6"/>
    <w:pPr>
      <w:numPr>
        <w:numId w:val="24"/>
      </w:numPr>
      <w:spacing w:line="240" w:lineRule="auto"/>
      <w:contextualSpacing/>
      <w:jc w:val="left"/>
    </w:pPr>
  </w:style>
  <w:style w:type="paragraph" w:customStyle="1" w:styleId="Default">
    <w:name w:val="Default"/>
    <w:rsid w:val="00995D0F"/>
    <w:pPr>
      <w:autoSpaceDE w:val="0"/>
      <w:autoSpaceDN w:val="0"/>
      <w:adjustRightInd w:val="0"/>
      <w:spacing w:after="0" w:line="240" w:lineRule="auto"/>
    </w:pPr>
    <w:rPr>
      <w:rFonts w:ascii="Lato Black" w:hAnsi="Lato Black" w:cs="Lato Black"/>
      <w:color w:val="000000"/>
      <w:sz w:val="24"/>
      <w:szCs w:val="24"/>
    </w:rPr>
  </w:style>
  <w:style w:type="paragraph" w:customStyle="1" w:styleId="Pa0">
    <w:name w:val="Pa0"/>
    <w:basedOn w:val="Default"/>
    <w:next w:val="Default"/>
    <w:uiPriority w:val="99"/>
    <w:rsid w:val="00995D0F"/>
    <w:pPr>
      <w:spacing w:line="241" w:lineRule="atLeast"/>
    </w:pPr>
    <w:rPr>
      <w:rFonts w:cstheme="minorBidi"/>
      <w:color w:val="auto"/>
    </w:rPr>
  </w:style>
  <w:style w:type="character" w:customStyle="1" w:styleId="A1">
    <w:name w:val="A1"/>
    <w:uiPriority w:val="99"/>
    <w:rsid w:val="00995D0F"/>
    <w:rPr>
      <w:rFonts w:ascii="Lato Light" w:hAnsi="Lato Light" w:cs="Lato Light"/>
      <w:color w:val="000000"/>
      <w:sz w:val="17"/>
      <w:szCs w:val="17"/>
    </w:rPr>
  </w:style>
  <w:style w:type="paragraph" w:customStyle="1" w:styleId="xmsolistparagraph">
    <w:name w:val="x_msolistparagraph"/>
    <w:basedOn w:val="Normal"/>
    <w:rsid w:val="00C90E86"/>
    <w:pPr>
      <w:spacing w:before="100" w:beforeAutospacing="1" w:after="100" w:afterAutospacing="1"/>
      <w:jc w:val="left"/>
    </w:pPr>
    <w:rPr>
      <w:rFonts w:ascii="Calibri" w:eastAsiaTheme="minorHAnsi" w:hAnsi="Calibri" w:cs="Calibri"/>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www.linkedin.com/company/expedience-software/" TargetMode="External"/><Relationship Id="rId7" Type="http://schemas.openxmlformats.org/officeDocument/2006/relationships/hyperlink" Target="https://twitter.com/expediencesoft1" TargetMode="External"/><Relationship Id="rId2" Type="http://schemas.openxmlformats.org/officeDocument/2006/relationships/hyperlink" Target="http://www.expediencesoftware.com" TargetMode="External"/><Relationship Id="rId1" Type="http://schemas.openxmlformats.org/officeDocument/2006/relationships/image" Target="media/image3.png"/><Relationship Id="rId6" Type="http://schemas.openxmlformats.org/officeDocument/2006/relationships/image" Target="media/image5.png"/><Relationship Id="rId5" Type="http://schemas.openxmlformats.org/officeDocument/2006/relationships/hyperlink" Target="https://www.facebook.com/Expediencesoft/?ref=bookmarks"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Mabon\Desktop\SpotLight\Spotlight%20Template%202.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3F6AB3"/>
      </a:accent1>
      <a:accent2>
        <a:srgbClr val="EA7924"/>
      </a:accent2>
      <a:accent3>
        <a:srgbClr val="5398D2"/>
      </a:accent3>
      <a:accent4>
        <a:srgbClr val="7961AA"/>
      </a:accent4>
      <a:accent5>
        <a:srgbClr val="283576"/>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Spotlight Template 2</Template>
  <TotalTime>0</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Mabon</dc:creator>
  <cp:keywords/>
  <dc:description/>
  <cp:lastModifiedBy>Sharon Coddington</cp:lastModifiedBy>
  <cp:revision>2</cp:revision>
  <dcterms:created xsi:type="dcterms:W3CDTF">2020-09-21T21:56:00Z</dcterms:created>
  <dcterms:modified xsi:type="dcterms:W3CDTF">2020-09-21T21:56:00Z</dcterms:modified>
</cp:coreProperties>
</file>